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2F7EE" w14:textId="2F02EDBF" w:rsidR="00CD6667" w:rsidRPr="00D35EDE" w:rsidRDefault="00A75B74" w:rsidP="00B06015">
      <w:pPr>
        <w:pStyle w:val="Beschriftung"/>
      </w:pPr>
      <w:r w:rsidRPr="00D35EDE">
        <w:rPr>
          <w:noProof/>
        </w:rPr>
        <w:drawing>
          <wp:inline distT="0" distB="0" distL="0" distR="0" wp14:anchorId="1E6776BB" wp14:editId="26E61B6B">
            <wp:extent cx="5039360" cy="1814214"/>
            <wp:effectExtent l="0" t="0" r="8890" b="0"/>
            <wp:docPr id="1243164423" name="Grafik 1" descr="Ein Bild, das Bühne, Theater, Zentrum für darstellende Künste, Hörsaa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64423" name="Grafik 1" descr="Ein Bild, das Bühne, Theater, Zentrum für darstellende Künste, Hörsaal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360" cy="1814214"/>
                    </a:xfrm>
                    <a:prstGeom prst="rect">
                      <a:avLst/>
                    </a:prstGeom>
                  </pic:spPr>
                </pic:pic>
              </a:graphicData>
            </a:graphic>
          </wp:inline>
        </w:drawing>
      </w:r>
    </w:p>
    <w:p w14:paraId="5D33DFF4" w14:textId="612FD95C" w:rsidR="002C0836" w:rsidRPr="00D35EDE" w:rsidRDefault="00E42371" w:rsidP="00B06015">
      <w:pPr>
        <w:pStyle w:val="Beschriftung"/>
        <w:jc w:val="right"/>
        <w:rPr>
          <w:color w:val="000000" w:themeColor="text1"/>
          <w:sz w:val="16"/>
          <w:szCs w:val="16"/>
        </w:rPr>
      </w:pPr>
      <w:r w:rsidRPr="00D35EDE">
        <w:t xml:space="preserve">Photo credit: </w:t>
      </w:r>
      <w:proofErr w:type="spellStart"/>
      <w:r w:rsidRPr="00D35EDE">
        <w:t>JulianHukePhotography</w:t>
      </w:r>
      <w:proofErr w:type="spellEnd"/>
      <w:r w:rsidR="00401DD6">
        <w:t>, courtesy of GLP</w:t>
      </w:r>
    </w:p>
    <w:p w14:paraId="65315FE4" w14:textId="77777777" w:rsidR="00B06015" w:rsidRPr="00D35EDE" w:rsidRDefault="00B06015" w:rsidP="00B06015">
      <w:pPr>
        <w:pStyle w:val="Beschriftung"/>
      </w:pPr>
    </w:p>
    <w:p w14:paraId="022BC236" w14:textId="77777777" w:rsidR="00A04777" w:rsidRPr="00D35EDE" w:rsidRDefault="00A04777" w:rsidP="00CD6667">
      <w:pPr>
        <w:pStyle w:val="berschrift1"/>
        <w:rPr>
          <w:rFonts w:ascii="Sennheiser Office" w:hAnsi="Sennheiser Office"/>
        </w:rPr>
      </w:pPr>
      <w:r w:rsidRPr="00D35EDE">
        <w:rPr>
          <w:rFonts w:ascii="Sennheiser Office" w:hAnsi="Sennheiser Office"/>
        </w:rPr>
        <w:t xml:space="preserve">DJ </w:t>
      </w:r>
      <w:proofErr w:type="spellStart"/>
      <w:r w:rsidRPr="00D35EDE">
        <w:rPr>
          <w:rFonts w:ascii="Sennheiser Office" w:hAnsi="Sennheiser Office"/>
        </w:rPr>
        <w:t>BoBo</w:t>
      </w:r>
      <w:proofErr w:type="spellEnd"/>
      <w:r w:rsidRPr="00D35EDE">
        <w:rPr>
          <w:rFonts w:ascii="Sennheiser Office" w:hAnsi="Sennheiser Office"/>
        </w:rPr>
        <w:t xml:space="preserve"> premiers “The Great Adventure”</w:t>
      </w:r>
    </w:p>
    <w:p w14:paraId="73BF08AF" w14:textId="01FD61DA" w:rsidR="00667A27" w:rsidRPr="00D35EDE" w:rsidRDefault="00A04777" w:rsidP="00A04777">
      <w:pPr>
        <w:rPr>
          <w:rStyle w:val="Fett"/>
        </w:rPr>
      </w:pPr>
      <w:r w:rsidRPr="00D35EDE">
        <w:rPr>
          <w:rStyle w:val="Fett"/>
        </w:rPr>
        <w:t>New tour commences in May – with Sennheiser Spectera</w:t>
      </w:r>
    </w:p>
    <w:p w14:paraId="02BD17E4" w14:textId="77777777" w:rsidR="00667A27" w:rsidRPr="00D35EDE" w:rsidRDefault="00667A27" w:rsidP="00667A27">
      <w:pPr>
        <w:rPr>
          <w:rStyle w:val="Fett"/>
        </w:rPr>
      </w:pPr>
    </w:p>
    <w:p w14:paraId="7A8EEABF" w14:textId="1FE82EC4" w:rsidR="00C477C8" w:rsidRPr="00D35EDE" w:rsidRDefault="003969B1" w:rsidP="003969B1">
      <w:pPr>
        <w:rPr>
          <w:b/>
          <w:bCs/>
        </w:rPr>
      </w:pPr>
      <w:r w:rsidRPr="00D35EDE">
        <w:rPr>
          <w:rStyle w:val="Fett"/>
          <w:i/>
          <w:iCs/>
        </w:rPr>
        <w:t xml:space="preserve">Wedemark, March </w:t>
      </w:r>
      <w:r w:rsidR="006B19A4" w:rsidRPr="00D35EDE">
        <w:rPr>
          <w:rStyle w:val="Fett"/>
          <w:i/>
          <w:iCs/>
        </w:rPr>
        <w:t>2026</w:t>
      </w:r>
      <w:r w:rsidR="006B19A4" w:rsidRPr="00D35EDE">
        <w:rPr>
          <w:rStyle w:val="Fett"/>
        </w:rPr>
        <w:t xml:space="preserve"> – </w:t>
      </w:r>
      <w:r w:rsidRPr="00D35EDE">
        <w:rPr>
          <w:rStyle w:val="Fett"/>
        </w:rPr>
        <w:t>S</w:t>
      </w:r>
      <w:r w:rsidR="006E2161" w:rsidRPr="00D35EDE">
        <w:rPr>
          <w:rStyle w:val="Fett"/>
        </w:rPr>
        <w:t>wiss s</w:t>
      </w:r>
      <w:r w:rsidRPr="00D35EDE">
        <w:rPr>
          <w:rStyle w:val="Fett"/>
        </w:rPr>
        <w:t xml:space="preserve">inger and producer DJ </w:t>
      </w:r>
      <w:proofErr w:type="spellStart"/>
      <w:r w:rsidRPr="00D35EDE">
        <w:rPr>
          <w:rStyle w:val="Fett"/>
        </w:rPr>
        <w:t>BoBo</w:t>
      </w:r>
      <w:proofErr w:type="spellEnd"/>
      <w:r w:rsidRPr="00D35EDE">
        <w:rPr>
          <w:rStyle w:val="Fett"/>
        </w:rPr>
        <w:t xml:space="preserve"> is back with a spectacular new tour: “The Great Adventure</w:t>
      </w:r>
      <w:r w:rsidR="004E42C6">
        <w:rPr>
          <w:rStyle w:val="Fett"/>
        </w:rPr>
        <w:t xml:space="preserve">” </w:t>
      </w:r>
      <w:r w:rsidRPr="00D35EDE">
        <w:rPr>
          <w:rStyle w:val="Fett"/>
        </w:rPr>
        <w:t xml:space="preserve">will take him to 28 </w:t>
      </w:r>
      <w:r w:rsidR="003A6598" w:rsidRPr="00D35EDE">
        <w:rPr>
          <w:rStyle w:val="Fett"/>
        </w:rPr>
        <w:t xml:space="preserve">European </w:t>
      </w:r>
      <w:r w:rsidRPr="00D35EDE">
        <w:rPr>
          <w:rStyle w:val="Fett"/>
        </w:rPr>
        <w:t xml:space="preserve">cities from 1 May. It has become a tradition for DJ </w:t>
      </w:r>
      <w:proofErr w:type="spellStart"/>
      <w:r w:rsidRPr="00D35EDE">
        <w:rPr>
          <w:rStyle w:val="Fett"/>
        </w:rPr>
        <w:t>BoBo</w:t>
      </w:r>
      <w:proofErr w:type="spellEnd"/>
      <w:r w:rsidRPr="00D35EDE">
        <w:rPr>
          <w:rStyle w:val="Fett"/>
        </w:rPr>
        <w:t xml:space="preserve"> to premier </w:t>
      </w:r>
      <w:r w:rsidR="004A6F7A" w:rsidRPr="00D35EDE">
        <w:rPr>
          <w:rStyle w:val="Fett"/>
        </w:rPr>
        <w:t>a</w:t>
      </w:r>
      <w:r w:rsidRPr="00D35EDE">
        <w:rPr>
          <w:rStyle w:val="Fett"/>
        </w:rPr>
        <w:t xml:space="preserve"> new </w:t>
      </w:r>
      <w:r w:rsidR="004A6F7A" w:rsidRPr="00D35EDE">
        <w:rPr>
          <w:rStyle w:val="Fett"/>
        </w:rPr>
        <w:t>show</w:t>
      </w:r>
      <w:r w:rsidRPr="00D35EDE">
        <w:rPr>
          <w:rStyle w:val="Fett"/>
        </w:rPr>
        <w:t xml:space="preserve"> with </w:t>
      </w:r>
      <w:r w:rsidR="003A6598" w:rsidRPr="00D35EDE">
        <w:rPr>
          <w:rStyle w:val="Fett"/>
        </w:rPr>
        <w:t xml:space="preserve">sell-out </w:t>
      </w:r>
      <w:r w:rsidR="004A6F7A" w:rsidRPr="00D35EDE">
        <w:rPr>
          <w:rStyle w:val="Fett"/>
        </w:rPr>
        <w:t>gigs</w:t>
      </w:r>
      <w:r w:rsidRPr="00D35EDE">
        <w:rPr>
          <w:rStyle w:val="Fett"/>
        </w:rPr>
        <w:t xml:space="preserve"> at Euro</w:t>
      </w:r>
      <w:r w:rsidR="004E42C6">
        <w:rPr>
          <w:rStyle w:val="Fett"/>
        </w:rPr>
        <w:t>pa-P</w:t>
      </w:r>
      <w:r w:rsidRPr="00D35EDE">
        <w:rPr>
          <w:rStyle w:val="Fett"/>
        </w:rPr>
        <w:t xml:space="preserve">ark Rust a few months before the </w:t>
      </w:r>
      <w:r w:rsidR="004A6F7A" w:rsidRPr="00D35EDE">
        <w:rPr>
          <w:rStyle w:val="Fett"/>
        </w:rPr>
        <w:t xml:space="preserve">actual </w:t>
      </w:r>
      <w:r w:rsidRPr="00D35EDE">
        <w:rPr>
          <w:rStyle w:val="Fett"/>
        </w:rPr>
        <w:t xml:space="preserve">tour start, and 2026 was no exception. In Rust, his technical crew </w:t>
      </w:r>
      <w:r w:rsidRPr="00D35EDE">
        <w:rPr>
          <w:b/>
          <w:bCs/>
        </w:rPr>
        <w:t xml:space="preserve">– Andre </w:t>
      </w:r>
      <w:proofErr w:type="spellStart"/>
      <w:r w:rsidRPr="00D35EDE">
        <w:rPr>
          <w:b/>
          <w:bCs/>
        </w:rPr>
        <w:t>Mussong</w:t>
      </w:r>
      <w:proofErr w:type="spellEnd"/>
      <w:r w:rsidRPr="00D35EDE">
        <w:rPr>
          <w:b/>
          <w:bCs/>
        </w:rPr>
        <w:t xml:space="preserve"> (</w:t>
      </w:r>
      <w:proofErr w:type="spellStart"/>
      <w:r w:rsidRPr="00D35EDE">
        <w:rPr>
          <w:b/>
          <w:bCs/>
        </w:rPr>
        <w:t>FoH</w:t>
      </w:r>
      <w:proofErr w:type="spellEnd"/>
      <w:r w:rsidRPr="00D35EDE">
        <w:rPr>
          <w:b/>
          <w:bCs/>
        </w:rPr>
        <w:t xml:space="preserve">), Benni Mengler (monitors) and Jens Bublitz (backline) </w:t>
      </w:r>
      <w:r w:rsidR="003A6598" w:rsidRPr="00D35EDE">
        <w:rPr>
          <w:b/>
          <w:bCs/>
        </w:rPr>
        <w:t>–</w:t>
      </w:r>
      <w:r w:rsidR="004E42C6">
        <w:rPr>
          <w:b/>
          <w:bCs/>
        </w:rPr>
        <w:t xml:space="preserve"> </w:t>
      </w:r>
      <w:r w:rsidRPr="00D35EDE">
        <w:rPr>
          <w:b/>
          <w:bCs/>
        </w:rPr>
        <w:t xml:space="preserve">put </w:t>
      </w:r>
      <w:r w:rsidR="003A6598" w:rsidRPr="00D35EDE">
        <w:rPr>
          <w:b/>
          <w:bCs/>
        </w:rPr>
        <w:t xml:space="preserve">Sennheiser’s bidirectional </w:t>
      </w:r>
      <w:r w:rsidRPr="00D35EDE">
        <w:rPr>
          <w:b/>
          <w:bCs/>
        </w:rPr>
        <w:t xml:space="preserve">Spectera </w:t>
      </w:r>
      <w:r w:rsidR="003A6598" w:rsidRPr="00D35EDE">
        <w:rPr>
          <w:b/>
          <w:bCs/>
        </w:rPr>
        <w:t xml:space="preserve">wideband system </w:t>
      </w:r>
      <w:r w:rsidRPr="00D35EDE">
        <w:rPr>
          <w:b/>
          <w:bCs/>
        </w:rPr>
        <w:t>through its paces</w:t>
      </w:r>
      <w:r w:rsidR="00E54863" w:rsidRPr="00D35EDE">
        <w:rPr>
          <w:b/>
          <w:bCs/>
        </w:rPr>
        <w:t xml:space="preserve">. </w:t>
      </w:r>
    </w:p>
    <w:p w14:paraId="3438C80B" w14:textId="77777777" w:rsidR="003969B1" w:rsidRPr="00D35EDE" w:rsidRDefault="003969B1" w:rsidP="00C477C8">
      <w:pPr>
        <w:rPr>
          <w:rFonts w:ascii="Sennheiser Office" w:hAnsi="Sennheiser Office"/>
        </w:rPr>
      </w:pPr>
    </w:p>
    <w:p w14:paraId="3628C95C" w14:textId="6C94B49F" w:rsidR="003969B1" w:rsidRPr="00D35EDE" w:rsidRDefault="00E54863" w:rsidP="00C477C8">
      <w:pPr>
        <w:rPr>
          <w:rFonts w:ascii="Sennheiser Office" w:hAnsi="Sennheiser Office"/>
        </w:rPr>
      </w:pPr>
      <w:r w:rsidRPr="00D35EDE">
        <w:rPr>
          <w:rFonts w:ascii="Sennheiser Office" w:hAnsi="Sennheiser Office"/>
        </w:rPr>
        <w:t xml:space="preserve">DJ </w:t>
      </w:r>
      <w:proofErr w:type="spellStart"/>
      <w:r w:rsidRPr="00D35EDE">
        <w:rPr>
          <w:rFonts w:ascii="Sennheiser Office" w:hAnsi="Sennheiser Office"/>
        </w:rPr>
        <w:t>BoBo’s</w:t>
      </w:r>
      <w:proofErr w:type="spellEnd"/>
      <w:r w:rsidRPr="00D35EDE">
        <w:rPr>
          <w:rFonts w:ascii="Sennheiser Office" w:hAnsi="Sennheiser Office"/>
        </w:rPr>
        <w:t xml:space="preserve"> tech team had </w:t>
      </w:r>
      <w:r w:rsidR="00AD330F" w:rsidRPr="00D35EDE">
        <w:rPr>
          <w:rFonts w:ascii="Sennheiser Office" w:hAnsi="Sennheiser Office"/>
        </w:rPr>
        <w:t xml:space="preserve">first </w:t>
      </w:r>
      <w:r w:rsidR="003A6598" w:rsidRPr="00D35EDE">
        <w:rPr>
          <w:rFonts w:ascii="Sennheiser Office" w:hAnsi="Sennheiser Office"/>
        </w:rPr>
        <w:t>learnt about Spectera vi</w:t>
      </w:r>
      <w:r w:rsidRPr="00D35EDE">
        <w:rPr>
          <w:rFonts w:ascii="Sennheiser Office" w:hAnsi="Sennheiser Office"/>
        </w:rPr>
        <w:t xml:space="preserve">a their Sennheiser contact Chris Kopp, </w:t>
      </w:r>
      <w:r w:rsidR="00202EA7" w:rsidRPr="00D35EDE">
        <w:rPr>
          <w:rFonts w:ascii="Sennheiser Office" w:hAnsi="Sennheiser Office"/>
        </w:rPr>
        <w:t xml:space="preserve">as Andre Mussong recalls, </w:t>
      </w:r>
      <w:r w:rsidRPr="00D35EDE">
        <w:rPr>
          <w:rFonts w:ascii="Sennheiser Office" w:hAnsi="Sennheiser Office"/>
        </w:rPr>
        <w:t xml:space="preserve">and </w:t>
      </w:r>
      <w:r w:rsidR="00855DC5" w:rsidRPr="00D35EDE">
        <w:rPr>
          <w:rFonts w:ascii="Sennheiser Office" w:hAnsi="Sennheiser Office"/>
        </w:rPr>
        <w:t xml:space="preserve">the rehearsals </w:t>
      </w:r>
      <w:r w:rsidR="00202EA7" w:rsidRPr="00D35EDE">
        <w:rPr>
          <w:rFonts w:ascii="Sennheiser Office" w:hAnsi="Sennheiser Office"/>
        </w:rPr>
        <w:t xml:space="preserve">for the upcoming tour </w:t>
      </w:r>
      <w:r w:rsidR="00855DC5" w:rsidRPr="00D35EDE">
        <w:rPr>
          <w:rFonts w:ascii="Sennheiser Office" w:hAnsi="Sennheiser Office"/>
        </w:rPr>
        <w:t xml:space="preserve">in Rust were </w:t>
      </w:r>
      <w:r w:rsidR="00AD330F" w:rsidRPr="00D35EDE">
        <w:rPr>
          <w:rFonts w:ascii="Sennheiser Office" w:hAnsi="Sennheiser Office"/>
        </w:rPr>
        <w:t xml:space="preserve">the ideal opportunity to </w:t>
      </w:r>
      <w:r w:rsidR="00AA5DCE" w:rsidRPr="00D35EDE">
        <w:rPr>
          <w:rFonts w:ascii="Sennheiser Office" w:hAnsi="Sennheiser Office"/>
        </w:rPr>
        <w:t>switch to</w:t>
      </w:r>
      <w:r w:rsidR="00AD330F" w:rsidRPr="00D35EDE">
        <w:rPr>
          <w:rFonts w:ascii="Sennheiser Office" w:hAnsi="Sennheiser Office"/>
        </w:rPr>
        <w:t xml:space="preserve"> Spectera as an </w:t>
      </w:r>
      <w:r w:rsidRPr="00D35EDE">
        <w:rPr>
          <w:rFonts w:ascii="Sennheiser Office" w:hAnsi="Sennheiser Office"/>
        </w:rPr>
        <w:t xml:space="preserve">in-ear system. </w:t>
      </w:r>
      <w:r w:rsidR="00AD330F" w:rsidRPr="00D35EDE">
        <w:rPr>
          <w:rFonts w:ascii="Sennheiser Office" w:hAnsi="Sennheiser Office"/>
        </w:rPr>
        <w:t>Benni Mengler was immediately struck by the fast set</w:t>
      </w:r>
      <w:r w:rsidR="00AA5DCE" w:rsidRPr="00D35EDE">
        <w:rPr>
          <w:rFonts w:ascii="Sennheiser Office" w:hAnsi="Sennheiser Office"/>
        </w:rPr>
        <w:t>-</w:t>
      </w:r>
      <w:r w:rsidR="00AD330F" w:rsidRPr="00D35EDE">
        <w:rPr>
          <w:rFonts w:ascii="Sennheiser Office" w:hAnsi="Sennheiser Office"/>
        </w:rPr>
        <w:t xml:space="preserve">up and frequency coordination, and then by the excellent audio quality. </w:t>
      </w:r>
    </w:p>
    <w:p w14:paraId="4590C6A1" w14:textId="77777777" w:rsidR="00B06015" w:rsidRPr="00D35EDE" w:rsidRDefault="00B06015" w:rsidP="00C477C8">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18"/>
        <w:gridCol w:w="1818"/>
      </w:tblGrid>
      <w:tr w:rsidR="00B06015" w:rsidRPr="00D35EDE" w14:paraId="155A7AB4" w14:textId="77777777" w:rsidTr="00B06015">
        <w:tc>
          <w:tcPr>
            <w:tcW w:w="3963" w:type="dxa"/>
          </w:tcPr>
          <w:p w14:paraId="396A7C18" w14:textId="5CC05DC3" w:rsidR="00B06015" w:rsidRPr="00D35EDE" w:rsidRDefault="00B06015" w:rsidP="00B06015">
            <w:pPr>
              <w:pStyle w:val="Beschriftung"/>
              <w:rPr>
                <w:rFonts w:ascii="Sennheiser Office" w:hAnsi="Sennheiser Office"/>
              </w:rPr>
            </w:pPr>
            <w:r w:rsidRPr="00D35EDE">
              <w:rPr>
                <w:noProof/>
              </w:rPr>
              <w:drawing>
                <wp:inline distT="0" distB="0" distL="0" distR="0" wp14:anchorId="5AD9F3A8" wp14:editId="7F0A5D72">
                  <wp:extent cx="3816628" cy="2544418"/>
                  <wp:effectExtent l="0" t="0" r="0" b="8890"/>
                  <wp:docPr id="502146918" name="Grafik 10" descr="Ein Bild, das Konzert, Unterhaltung, Zuschauer, Büh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46918" name="Grafik 10" descr="Ein Bild, das Konzert, Unterhaltung, Zuschauer, Bühne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7506" cy="2551670"/>
                          </a:xfrm>
                          <a:prstGeom prst="rect">
                            <a:avLst/>
                          </a:prstGeom>
                        </pic:spPr>
                      </pic:pic>
                    </a:graphicData>
                  </a:graphic>
                </wp:inline>
              </w:drawing>
            </w:r>
          </w:p>
        </w:tc>
        <w:tc>
          <w:tcPr>
            <w:tcW w:w="3963" w:type="dxa"/>
          </w:tcPr>
          <w:p w14:paraId="45277258" w14:textId="4BAFEC67" w:rsidR="00AA5DCE" w:rsidRPr="00D35EDE" w:rsidRDefault="00B06015" w:rsidP="00474DF5">
            <w:pPr>
              <w:pStyle w:val="Beschriftung"/>
            </w:pPr>
            <w:r w:rsidRPr="00D35EDE">
              <w:t xml:space="preserve">DJ </w:t>
            </w:r>
            <w:proofErr w:type="spellStart"/>
            <w:r w:rsidRPr="00D35EDE">
              <w:t>BoBo’s</w:t>
            </w:r>
            <w:proofErr w:type="spellEnd"/>
            <w:r w:rsidR="001F79B1" w:rsidRPr="00D35EDE">
              <w:t xml:space="preserve"> spectacular</w:t>
            </w:r>
            <w:r w:rsidRPr="00D35EDE">
              <w:t xml:space="preserve"> “The Great Adventure</w:t>
            </w:r>
            <w:r w:rsidR="001F79B1" w:rsidRPr="00D35EDE">
              <w:t>”</w:t>
            </w:r>
            <w:r w:rsidRPr="00D35EDE">
              <w:t xml:space="preserve"> </w:t>
            </w:r>
            <w:r w:rsidR="001F79B1" w:rsidRPr="00D35EDE">
              <w:t xml:space="preserve">show </w:t>
            </w:r>
            <w:r w:rsidRPr="00D35EDE">
              <w:t>premiered in Rust and will tour from 1 May 2026</w:t>
            </w:r>
            <w:r w:rsidR="00AA5DCE" w:rsidRPr="00D35EDE">
              <w:br/>
              <w:t>(</w:t>
            </w:r>
            <w:r w:rsidR="00401DD6">
              <w:t xml:space="preserve">Photo credit: </w:t>
            </w:r>
            <w:proofErr w:type="spellStart"/>
            <w:r w:rsidR="00401DD6" w:rsidRPr="00D35EDE">
              <w:t>JulianHukePhotography</w:t>
            </w:r>
            <w:proofErr w:type="spellEnd"/>
            <w:r w:rsidR="00401DD6">
              <w:t>, courtesy of GLP)</w:t>
            </w:r>
          </w:p>
        </w:tc>
      </w:tr>
    </w:tbl>
    <w:p w14:paraId="52C01A73" w14:textId="77777777" w:rsidR="00ED44F0" w:rsidRPr="00D35EDE" w:rsidRDefault="00ED44F0" w:rsidP="00C477C8">
      <w:pPr>
        <w:rPr>
          <w:rFonts w:ascii="Sennheiser Office" w:hAnsi="Sennheiser Office"/>
        </w:rPr>
      </w:pPr>
    </w:p>
    <w:p w14:paraId="40096E4D" w14:textId="5F945216" w:rsidR="00483343" w:rsidRPr="00D35EDE" w:rsidRDefault="00AD330F" w:rsidP="00AD330F">
      <w:r w:rsidRPr="00D35EDE">
        <w:lastRenderedPageBreak/>
        <w:t xml:space="preserve">Mengler </w:t>
      </w:r>
      <w:r w:rsidR="004A6F7A" w:rsidRPr="00D35EDE">
        <w:t>explains</w:t>
      </w:r>
      <w:r w:rsidRPr="00D35EDE">
        <w:t xml:space="preserve">: </w:t>
      </w:r>
      <w:r w:rsidR="00B9472F" w:rsidRPr="00D35EDE">
        <w:t>“</w:t>
      </w:r>
      <w:r w:rsidRPr="00D35EDE">
        <w:t xml:space="preserve">Everyone on stage </w:t>
      </w:r>
      <w:r w:rsidR="00483343" w:rsidRPr="00D35EDE">
        <w:t xml:space="preserve">uses </w:t>
      </w:r>
      <w:r w:rsidRPr="00D35EDE">
        <w:t>Spectera SEK</w:t>
      </w:r>
      <w:r w:rsidR="00B9472F" w:rsidRPr="00D35EDE">
        <w:t>s – d</w:t>
      </w:r>
      <w:r w:rsidRPr="00D35EDE">
        <w:t xml:space="preserve">ancers, </w:t>
      </w:r>
      <w:r w:rsidR="00483343" w:rsidRPr="00D35EDE">
        <w:t xml:space="preserve">gymnasts, </w:t>
      </w:r>
      <w:r w:rsidRPr="00D35EDE">
        <w:t>singers and band. We are running 26 Spectera SEKs as IEM rec</w:t>
      </w:r>
      <w:r w:rsidR="00483343" w:rsidRPr="00D35EDE">
        <w:t>ei</w:t>
      </w:r>
      <w:r w:rsidRPr="00D35EDE">
        <w:t>vers</w:t>
      </w:r>
      <w:r w:rsidR="00483343" w:rsidRPr="00D35EDE">
        <w:t xml:space="preserve">, </w:t>
      </w:r>
      <w:r w:rsidRPr="00D35EDE">
        <w:t xml:space="preserve">and </w:t>
      </w:r>
      <w:r w:rsidR="00483343" w:rsidRPr="00D35EDE">
        <w:t>one</w:t>
      </w:r>
      <w:r w:rsidRPr="00D35EDE">
        <w:t xml:space="preserve"> </w:t>
      </w:r>
      <w:r w:rsidR="00E42371">
        <w:t xml:space="preserve">additional </w:t>
      </w:r>
      <w:r w:rsidRPr="00D35EDE">
        <w:t xml:space="preserve">SEK </w:t>
      </w:r>
      <w:r w:rsidR="00483343" w:rsidRPr="00D35EDE">
        <w:t xml:space="preserve">as </w:t>
      </w:r>
      <w:r w:rsidR="004A6F7A" w:rsidRPr="00D35EDE">
        <w:t xml:space="preserve">a </w:t>
      </w:r>
      <w:r w:rsidR="00483343" w:rsidRPr="00D35EDE">
        <w:t xml:space="preserve">line transmitter for the </w:t>
      </w:r>
      <w:r w:rsidRPr="00D35EDE">
        <w:t>acoustic guitar</w:t>
      </w:r>
      <w:r w:rsidR="00E42371">
        <w:t>, which is used during two songs.</w:t>
      </w:r>
      <w:r w:rsidR="006E2161" w:rsidRPr="00D35EDE">
        <w:t>”</w:t>
      </w:r>
    </w:p>
    <w:p w14:paraId="5E3DF5ED" w14:textId="77777777" w:rsidR="00483343" w:rsidRPr="00D35EDE" w:rsidRDefault="00483343" w:rsidP="00AD330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23"/>
        <w:gridCol w:w="6213"/>
      </w:tblGrid>
      <w:tr w:rsidR="00202EA7" w:rsidRPr="00D35EDE" w14:paraId="13599A6C" w14:textId="77777777" w:rsidTr="00202EA7">
        <w:tc>
          <w:tcPr>
            <w:tcW w:w="3963" w:type="dxa"/>
          </w:tcPr>
          <w:p w14:paraId="126ED2D5" w14:textId="0D4C685D" w:rsidR="00474DF5" w:rsidRPr="00D35EDE" w:rsidRDefault="00474DF5" w:rsidP="00474DF5">
            <w:pPr>
              <w:pStyle w:val="Beschriftung"/>
            </w:pPr>
            <w:r w:rsidRPr="00D35EDE">
              <w:t>Dancers were equipped with Spectera SEKs and IE</w:t>
            </w:r>
            <w:r w:rsidR="004A6F7A" w:rsidRPr="00D35EDE">
              <w:t> </w:t>
            </w:r>
            <w:r w:rsidRPr="00D35EDE">
              <w:t>100 PRO in-ear phones</w:t>
            </w:r>
            <w:r w:rsidRPr="00D35EDE">
              <w:br/>
              <w:t>(Photo credit: Yes Music / Studio Boregard)</w:t>
            </w:r>
          </w:p>
        </w:tc>
        <w:tc>
          <w:tcPr>
            <w:tcW w:w="3963" w:type="dxa"/>
          </w:tcPr>
          <w:p w14:paraId="409AF298" w14:textId="635AB78A" w:rsidR="00202EA7" w:rsidRPr="00D35EDE" w:rsidRDefault="00202EA7" w:rsidP="00202EA7">
            <w:pPr>
              <w:pStyle w:val="Beschriftung"/>
            </w:pPr>
            <w:r w:rsidRPr="00D35EDE">
              <w:rPr>
                <w:noProof/>
                <w:color w:val="000000" w:themeColor="text1"/>
                <w:sz w:val="22"/>
              </w:rPr>
              <w:drawing>
                <wp:inline distT="0" distB="0" distL="0" distR="0" wp14:anchorId="2A401BC6" wp14:editId="0CF3788A">
                  <wp:extent cx="3876944" cy="2138901"/>
                  <wp:effectExtent l="0" t="0" r="0" b="0"/>
                  <wp:docPr id="865969670" name="Grafik 7" descr="Ein Bild, das Person, Kleidung, Menschliches Gesicht, Tan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69670" name="Grafik 7" descr="Ein Bild, das Person, Kleidung, Menschliches Gesicht, Tanz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1042" cy="2146679"/>
                          </a:xfrm>
                          <a:prstGeom prst="rect">
                            <a:avLst/>
                          </a:prstGeom>
                        </pic:spPr>
                      </pic:pic>
                    </a:graphicData>
                  </a:graphic>
                </wp:inline>
              </w:drawing>
            </w:r>
          </w:p>
        </w:tc>
      </w:tr>
    </w:tbl>
    <w:p w14:paraId="505316A9" w14:textId="77777777" w:rsidR="00202EA7" w:rsidRPr="00D35EDE" w:rsidRDefault="00202EA7" w:rsidP="00AD330F"/>
    <w:p w14:paraId="43AC0009" w14:textId="2956E7DA" w:rsidR="00483343" w:rsidRPr="00D35EDE" w:rsidRDefault="00483343" w:rsidP="00AD330F">
      <w:r w:rsidRPr="00D35EDE">
        <w:t xml:space="preserve">Jens Bublitz adds that with the previous guitar transmitter, the guitarist lost connection when </w:t>
      </w:r>
      <w:r w:rsidR="00E42371">
        <w:t xml:space="preserve">on </w:t>
      </w:r>
      <w:r w:rsidRPr="00D35EDE">
        <w:t>B stage</w:t>
      </w:r>
      <w:r w:rsidR="0004394A" w:rsidRPr="00D35EDE">
        <w:t xml:space="preserve">, so they simply </w:t>
      </w:r>
      <w:r w:rsidR="00E42371">
        <w:t xml:space="preserve">used an additional </w:t>
      </w:r>
      <w:r w:rsidR="004A6F7A" w:rsidRPr="00D35EDE">
        <w:t xml:space="preserve">SEK bodypack </w:t>
      </w:r>
      <w:r w:rsidR="00E42371">
        <w:t xml:space="preserve">as instrument transmitter. </w:t>
      </w:r>
      <w:r w:rsidRPr="00D35EDE">
        <w:t xml:space="preserve">“Spectera performs </w:t>
      </w:r>
      <w:r w:rsidR="0004394A" w:rsidRPr="00D35EDE">
        <w:t xml:space="preserve">so </w:t>
      </w:r>
      <w:r w:rsidRPr="00D35EDE">
        <w:t xml:space="preserve">much better in terms of </w:t>
      </w:r>
      <w:r w:rsidR="004A6F7A" w:rsidRPr="00D35EDE">
        <w:t xml:space="preserve">RF </w:t>
      </w:r>
      <w:r w:rsidRPr="00D35EDE">
        <w:t>signal transmission. I also couldn’t notice any deterioration in sound quality</w:t>
      </w:r>
      <w:r w:rsidR="0004394A" w:rsidRPr="00D35EDE">
        <w:t xml:space="preserve"> – quite </w:t>
      </w:r>
      <w:r w:rsidRPr="00D35EDE">
        <w:t>the contrary</w:t>
      </w:r>
      <w:r w:rsidR="0004394A" w:rsidRPr="00D35EDE">
        <w:t xml:space="preserve">,” Bublitz smiles. </w:t>
      </w:r>
    </w:p>
    <w:p w14:paraId="34C004B3" w14:textId="77777777" w:rsidR="00483343" w:rsidRPr="00D35EDE" w:rsidRDefault="00483343" w:rsidP="00AD330F"/>
    <w:p w14:paraId="4684126F" w14:textId="0BF7FCC5" w:rsidR="00AD330F" w:rsidRPr="00D35EDE" w:rsidRDefault="0004394A" w:rsidP="00AD330F">
      <w:r w:rsidRPr="00D35EDE">
        <w:t xml:space="preserve">To cover the </w:t>
      </w:r>
      <w:r w:rsidR="00680433" w:rsidRPr="00D35EDE">
        <w:t>wide A and B</w:t>
      </w:r>
      <w:r w:rsidRPr="00D35EDE">
        <w:t xml:space="preserve"> stage</w:t>
      </w:r>
      <w:r w:rsidR="00680433" w:rsidRPr="00D35EDE">
        <w:t>s</w:t>
      </w:r>
      <w:r w:rsidRPr="00D35EDE">
        <w:t xml:space="preserve">, the IEM </w:t>
      </w:r>
      <w:r w:rsidR="00AD330F" w:rsidRPr="00D35EDE">
        <w:t>set</w:t>
      </w:r>
      <w:r w:rsidR="004A6F7A" w:rsidRPr="00D35EDE">
        <w:t>-</w:t>
      </w:r>
      <w:r w:rsidR="00AD330F" w:rsidRPr="00D35EDE">
        <w:t xml:space="preserve">up includes </w:t>
      </w:r>
      <w:r w:rsidRPr="00D35EDE">
        <w:t>three</w:t>
      </w:r>
      <w:r w:rsidR="00AD330F" w:rsidRPr="00D35EDE">
        <w:t xml:space="preserve"> DAD antennas, one </w:t>
      </w:r>
      <w:r w:rsidRPr="00D35EDE">
        <w:t xml:space="preserve">in </w:t>
      </w:r>
      <w:r w:rsidR="00AD330F" w:rsidRPr="00D35EDE">
        <w:t>monitor world</w:t>
      </w:r>
      <w:r w:rsidRPr="00D35EDE">
        <w:t xml:space="preserve"> on stage left</w:t>
      </w:r>
      <w:r w:rsidR="00AD330F" w:rsidRPr="00D35EDE">
        <w:t xml:space="preserve">, one </w:t>
      </w:r>
      <w:r w:rsidR="006E2161" w:rsidRPr="00D35EDE">
        <w:t>on stage right</w:t>
      </w:r>
      <w:r w:rsidR="00ED44F0" w:rsidRPr="00D35EDE">
        <w:t xml:space="preserve"> near the band</w:t>
      </w:r>
      <w:r w:rsidR="006E2161" w:rsidRPr="00D35EDE">
        <w:t xml:space="preserve">, </w:t>
      </w:r>
      <w:r w:rsidR="00AD330F" w:rsidRPr="00D35EDE">
        <w:t>and one on the B</w:t>
      </w:r>
      <w:r w:rsidR="006E2161" w:rsidRPr="00D35EDE">
        <w:t xml:space="preserve"> s</w:t>
      </w:r>
      <w:r w:rsidR="00AD330F" w:rsidRPr="00D35EDE">
        <w:t>tage.</w:t>
      </w:r>
    </w:p>
    <w:p w14:paraId="2DCDAD74" w14:textId="77777777" w:rsidR="00AD330F" w:rsidRPr="00D35EDE" w:rsidRDefault="00AD330F" w:rsidP="00C477C8">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53"/>
        <w:gridCol w:w="3673"/>
      </w:tblGrid>
      <w:tr w:rsidR="00B06015" w:rsidRPr="00D35EDE" w14:paraId="6F4CCBA2" w14:textId="77777777" w:rsidTr="00474DF5">
        <w:tc>
          <w:tcPr>
            <w:tcW w:w="4253" w:type="dxa"/>
          </w:tcPr>
          <w:p w14:paraId="6C299487" w14:textId="11FDAE9D" w:rsidR="00B06015" w:rsidRPr="00D35EDE" w:rsidRDefault="00B06015" w:rsidP="00B06015">
            <w:pPr>
              <w:pStyle w:val="Beschriftung"/>
            </w:pPr>
            <w:r w:rsidRPr="00D35EDE">
              <w:t>Spectera DAD transceiving antenna near the drum kit</w:t>
            </w:r>
            <w:r w:rsidRPr="00D35EDE">
              <w:br/>
            </w:r>
            <w:r w:rsidR="00AA5DCE" w:rsidRPr="00D35EDE">
              <w:t>(</w:t>
            </w:r>
            <w:r w:rsidRPr="00D35EDE">
              <w:t>Photo credit: Yes Music / Studio Boregard</w:t>
            </w:r>
            <w:r w:rsidR="00AA5DCE" w:rsidRPr="00D35EDE">
              <w:t>)</w:t>
            </w:r>
          </w:p>
        </w:tc>
        <w:tc>
          <w:tcPr>
            <w:tcW w:w="3673" w:type="dxa"/>
          </w:tcPr>
          <w:p w14:paraId="1233FBBA" w14:textId="55320FD7" w:rsidR="00B06015" w:rsidRPr="00D35EDE" w:rsidRDefault="00B06015" w:rsidP="00B06015">
            <w:pPr>
              <w:pStyle w:val="Beschriftung"/>
            </w:pPr>
            <w:r w:rsidRPr="00D35EDE">
              <w:rPr>
                <w:noProof/>
              </w:rPr>
              <w:drawing>
                <wp:inline distT="0" distB="0" distL="0" distR="0" wp14:anchorId="7C969739" wp14:editId="7685FF40">
                  <wp:extent cx="2013528" cy="3021178"/>
                  <wp:effectExtent l="0" t="0" r="6350" b="8255"/>
                  <wp:docPr id="936494022" name="Grafik 9" descr="Ein Bild, das Konzert, Musik, Mikrof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94022" name="Grafik 9" descr="Ein Bild, das Konzert, Musik, Mikrofon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2887" cy="3080234"/>
                          </a:xfrm>
                          <a:prstGeom prst="rect">
                            <a:avLst/>
                          </a:prstGeom>
                        </pic:spPr>
                      </pic:pic>
                    </a:graphicData>
                  </a:graphic>
                </wp:inline>
              </w:drawing>
            </w:r>
          </w:p>
        </w:tc>
      </w:tr>
    </w:tbl>
    <w:p w14:paraId="503BAFBA" w14:textId="77777777" w:rsidR="004C068B" w:rsidRPr="00D35EDE" w:rsidRDefault="004C068B" w:rsidP="00855DC5"/>
    <w:p w14:paraId="2FE8223C" w14:textId="584DAF53" w:rsidR="00855DC5" w:rsidRPr="00D35EDE" w:rsidRDefault="006E2161" w:rsidP="00855DC5">
      <w:pPr>
        <w:rPr>
          <w:b/>
          <w:bCs/>
        </w:rPr>
      </w:pPr>
      <w:r w:rsidRPr="00D35EDE">
        <w:rPr>
          <w:b/>
          <w:bCs/>
        </w:rPr>
        <w:lastRenderedPageBreak/>
        <w:t>All in one wideband channel</w:t>
      </w:r>
    </w:p>
    <w:p w14:paraId="2051F099" w14:textId="71EC5859" w:rsidR="00ED44F0" w:rsidRPr="00D35EDE" w:rsidRDefault="006E2161" w:rsidP="00855DC5">
      <w:r w:rsidRPr="00D35EDE">
        <w:t xml:space="preserve">Mengler runs </w:t>
      </w:r>
      <w:r w:rsidR="0039228C" w:rsidRPr="00D35EDE">
        <w:t xml:space="preserve">a total of 12 stereo IEM mixes </w:t>
      </w:r>
      <w:r w:rsidR="004A6F7A" w:rsidRPr="00D35EDE">
        <w:t xml:space="preserve">(plus the mic for the acoustic guitar) </w:t>
      </w:r>
      <w:r w:rsidR="0039228C" w:rsidRPr="00D35EDE">
        <w:t>via MADI 96</w:t>
      </w:r>
      <w:r w:rsidR="00331076">
        <w:t> </w:t>
      </w:r>
      <w:r w:rsidR="0039228C" w:rsidRPr="00D35EDE">
        <w:t xml:space="preserve">kHz in one wideband channel </w:t>
      </w:r>
      <w:r w:rsidR="004A6F7A" w:rsidRPr="00D35EDE">
        <w:t>with</w:t>
      </w:r>
      <w:r w:rsidR="0039228C" w:rsidRPr="00D35EDE">
        <w:t xml:space="preserve"> a centre frequency of 490 </w:t>
      </w:r>
      <w:proofErr w:type="spellStart"/>
      <w:r w:rsidR="0039228C" w:rsidRPr="00D35EDE">
        <w:t>MHz.</w:t>
      </w:r>
      <w:proofErr w:type="spellEnd"/>
      <w:r w:rsidR="0039228C" w:rsidRPr="00D35EDE">
        <w:t xml:space="preserve"> </w:t>
      </w:r>
      <w:r w:rsidR="00ED44F0" w:rsidRPr="00D35EDE">
        <w:t xml:space="preserve">He uses “Live Low Latency” mode for the band and singers, while dancers and crew are on “Live” mode. “That’s all in one RF </w:t>
      </w:r>
      <w:r w:rsidR="00AB0BFA" w:rsidRPr="00D35EDE">
        <w:t>wideband channel</w:t>
      </w:r>
      <w:r w:rsidR="004A6F7A" w:rsidRPr="00D35EDE">
        <w:t xml:space="preserve"> of 8 MHz</w:t>
      </w:r>
      <w:r w:rsidR="00ED44F0" w:rsidRPr="00D35EDE">
        <w:t>, so we ar</w:t>
      </w:r>
      <w:r w:rsidR="00AB0BFA" w:rsidRPr="00D35EDE">
        <w:t>e exploiting the Base Station 100%.</w:t>
      </w:r>
      <w:r w:rsidR="00ED44F0" w:rsidRPr="00D35EDE">
        <w:t>”</w:t>
      </w:r>
    </w:p>
    <w:p w14:paraId="5D002AC7" w14:textId="77777777" w:rsidR="00474DF5" w:rsidRPr="00D35EDE" w:rsidRDefault="00474DF5" w:rsidP="00855DC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88"/>
        <w:gridCol w:w="1948"/>
      </w:tblGrid>
      <w:tr w:rsidR="00474DF5" w:rsidRPr="00D35EDE" w14:paraId="0120589F" w14:textId="77777777" w:rsidTr="00233030">
        <w:tc>
          <w:tcPr>
            <w:tcW w:w="3544" w:type="dxa"/>
          </w:tcPr>
          <w:p w14:paraId="6D39E087" w14:textId="6B11FCAA" w:rsidR="00474DF5" w:rsidRPr="00D35EDE" w:rsidRDefault="00E42371" w:rsidP="00474DF5">
            <w:pPr>
              <w:pStyle w:val="Beschriftung"/>
            </w:pPr>
            <w:r>
              <w:rPr>
                <w:noProof/>
              </w:rPr>
              <w:drawing>
                <wp:inline distT="0" distB="0" distL="0" distR="0" wp14:anchorId="2C170330" wp14:editId="45999CBE">
                  <wp:extent cx="3732663" cy="2488599"/>
                  <wp:effectExtent l="0" t="0" r="1270" b="6985"/>
                  <wp:docPr id="1543227500" name="Grafik 1" descr="Ein Bild, das Kleidung, Konzert, Person, Tan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27500" name="Grafik 1" descr="Ein Bild, das Kleidung, Konzert, Person, Tanz enthält.&#10;&#10;KI-generierte Inhalte können fehlerhaft sein."/>
                          <pic:cNvPicPr/>
                        </pic:nvPicPr>
                        <pic:blipFill>
                          <a:blip r:embed="rId15"/>
                          <a:stretch>
                            <a:fillRect/>
                          </a:stretch>
                        </pic:blipFill>
                        <pic:spPr>
                          <a:xfrm>
                            <a:off x="0" y="0"/>
                            <a:ext cx="3737299" cy="2491690"/>
                          </a:xfrm>
                          <a:prstGeom prst="rect">
                            <a:avLst/>
                          </a:prstGeom>
                        </pic:spPr>
                      </pic:pic>
                    </a:graphicData>
                  </a:graphic>
                </wp:inline>
              </w:drawing>
            </w:r>
          </w:p>
        </w:tc>
        <w:tc>
          <w:tcPr>
            <w:tcW w:w="4382" w:type="dxa"/>
          </w:tcPr>
          <w:p w14:paraId="60679733" w14:textId="4AE11641" w:rsidR="00474DF5" w:rsidRPr="00D35EDE" w:rsidRDefault="00474DF5" w:rsidP="00474DF5">
            <w:pPr>
              <w:pStyle w:val="Beschriftung"/>
            </w:pPr>
            <w:r w:rsidRPr="00D35EDE">
              <w:t xml:space="preserve">DJ </w:t>
            </w:r>
            <w:proofErr w:type="spellStart"/>
            <w:r w:rsidRPr="00D35EDE">
              <w:t>BoBo</w:t>
            </w:r>
            <w:proofErr w:type="spellEnd"/>
            <w:r w:rsidRPr="00D35EDE">
              <w:t xml:space="preserve"> performed with his custom gold-plated SKM 2000 and a Spectera SEK used as IEM receiver</w:t>
            </w:r>
            <w:r w:rsidRPr="00D35EDE">
              <w:br/>
              <w:t xml:space="preserve">(Photo credit: </w:t>
            </w:r>
            <w:proofErr w:type="spellStart"/>
            <w:r w:rsidRPr="00D35EDE">
              <w:t>JulianHukePhotography</w:t>
            </w:r>
            <w:proofErr w:type="spellEnd"/>
            <w:r w:rsidR="00401DD6">
              <w:t>, courtesy of GLP</w:t>
            </w:r>
            <w:r w:rsidRPr="00D35EDE">
              <w:t>)</w:t>
            </w:r>
          </w:p>
        </w:tc>
      </w:tr>
    </w:tbl>
    <w:p w14:paraId="49403FE5" w14:textId="77777777" w:rsidR="00474DF5" w:rsidRPr="00D35EDE" w:rsidRDefault="00474DF5" w:rsidP="00855DC5"/>
    <w:p w14:paraId="0C513C1F" w14:textId="643BD065" w:rsidR="00855DC5" w:rsidRPr="00D35EDE" w:rsidRDefault="0039228C" w:rsidP="00855DC5">
      <w:r w:rsidRPr="00D35EDE">
        <w:t xml:space="preserve">When asked how Spectera had changed the way he sets up monitor world, </w:t>
      </w:r>
      <w:r w:rsidR="00A1695D" w:rsidRPr="00D35EDE">
        <w:t>Mengler says</w:t>
      </w:r>
      <w:r w:rsidRPr="00D35EDE">
        <w:t>: “The m</w:t>
      </w:r>
      <w:r w:rsidR="00D35EDE" w:rsidRPr="00D35EDE">
        <w:t xml:space="preserve">ost </w:t>
      </w:r>
      <w:r w:rsidR="00855DC5" w:rsidRPr="00D35EDE">
        <w:t xml:space="preserve">important </w:t>
      </w:r>
      <w:r w:rsidRPr="00D35EDE">
        <w:t xml:space="preserve">thing for me is </w:t>
      </w:r>
      <w:r w:rsidR="00855DC5" w:rsidRPr="00D35EDE">
        <w:t>the fast way to scan, set the cent</w:t>
      </w:r>
      <w:r w:rsidRPr="00D35EDE">
        <w:t>re</w:t>
      </w:r>
      <w:r w:rsidR="00855DC5" w:rsidRPr="00D35EDE">
        <w:t xml:space="preserve"> frequency and the</w:t>
      </w:r>
      <w:r w:rsidRPr="00D35EDE">
        <w:t xml:space="preserve">n </w:t>
      </w:r>
      <w:r w:rsidR="00855DC5" w:rsidRPr="00D35EDE">
        <w:t>all SEKs get into the new set</w:t>
      </w:r>
      <w:r w:rsidR="00331076">
        <w:t>-</w:t>
      </w:r>
      <w:r w:rsidR="00855DC5" w:rsidRPr="00D35EDE">
        <w:t>up just by switching them on.</w:t>
      </w:r>
      <w:r w:rsidRPr="00D35EDE">
        <w:t xml:space="preserve"> There’s no need for an infrared synchroni</w:t>
      </w:r>
      <w:r w:rsidR="002218D4">
        <w:t>s</w:t>
      </w:r>
      <w:r w:rsidRPr="00D35EDE">
        <w:t>ation, and the Spectera W</w:t>
      </w:r>
      <w:r w:rsidR="00ED44F0" w:rsidRPr="00D35EDE">
        <w:t>e</w:t>
      </w:r>
      <w:r w:rsidRPr="00D35EDE">
        <w:t xml:space="preserve">bUI is very clearly laid out.” </w:t>
      </w:r>
    </w:p>
    <w:p w14:paraId="31FECE1F" w14:textId="77777777" w:rsidR="00474DF5" w:rsidRPr="00D35EDE" w:rsidRDefault="00474DF5" w:rsidP="00855DC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08"/>
        <w:gridCol w:w="2428"/>
      </w:tblGrid>
      <w:tr w:rsidR="00AA5DCE" w:rsidRPr="00D35EDE" w14:paraId="7BC36D64" w14:textId="77777777" w:rsidTr="00474DF5">
        <w:tc>
          <w:tcPr>
            <w:tcW w:w="5508" w:type="dxa"/>
          </w:tcPr>
          <w:p w14:paraId="72F384A1" w14:textId="60CBE292" w:rsidR="00AA5DCE" w:rsidRPr="00D35EDE" w:rsidRDefault="00AA5DCE" w:rsidP="00AA5DCE">
            <w:pPr>
              <w:pStyle w:val="Beschriftung"/>
            </w:pPr>
            <w:r w:rsidRPr="00D35EDE">
              <w:rPr>
                <w:noProof/>
              </w:rPr>
              <w:drawing>
                <wp:inline distT="0" distB="0" distL="0" distR="0" wp14:anchorId="08BFF10E" wp14:editId="7822E131">
                  <wp:extent cx="3423513" cy="2281588"/>
                  <wp:effectExtent l="0" t="0" r="5715" b="4445"/>
                  <wp:docPr id="1848092653" name="Grafik 6" descr="Ein Bild, das Elektronik, Elektronisches Gerät, Mischpult,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92653" name="Grafik 6" descr="Ein Bild, das Elektronik, Elektronisches Gerät, Mischpult, Computer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7370" cy="2290823"/>
                          </a:xfrm>
                          <a:prstGeom prst="rect">
                            <a:avLst/>
                          </a:prstGeom>
                        </pic:spPr>
                      </pic:pic>
                    </a:graphicData>
                  </a:graphic>
                </wp:inline>
              </w:drawing>
            </w:r>
          </w:p>
        </w:tc>
        <w:tc>
          <w:tcPr>
            <w:tcW w:w="2428" w:type="dxa"/>
          </w:tcPr>
          <w:p w14:paraId="0333F826" w14:textId="5446B914" w:rsidR="00AA5DCE" w:rsidRPr="00D35EDE" w:rsidRDefault="00AA5DCE" w:rsidP="00AA5DCE">
            <w:pPr>
              <w:pStyle w:val="Beschriftung"/>
            </w:pPr>
            <w:r w:rsidRPr="00D35EDE">
              <w:t>Spectera WebUI</w:t>
            </w:r>
            <w:r w:rsidRPr="00D35EDE">
              <w:br/>
              <w:t>(Photo credit: Yes Music / Studio Boregard)</w:t>
            </w:r>
          </w:p>
        </w:tc>
      </w:tr>
    </w:tbl>
    <w:p w14:paraId="18F61EDF" w14:textId="77777777" w:rsidR="00AA5DCE" w:rsidRPr="00D35EDE" w:rsidRDefault="00AA5DCE" w:rsidP="00855DC5"/>
    <w:p w14:paraId="3B7D92B2" w14:textId="70B07728" w:rsidR="00474DF5" w:rsidRPr="00D35EDE" w:rsidRDefault="00474DF5" w:rsidP="00474DF5">
      <w:r w:rsidRPr="00D35EDE">
        <w:t>Mengler paid special attention to keep</w:t>
      </w:r>
      <w:r w:rsidR="004E42C6">
        <w:t>ing</w:t>
      </w:r>
      <w:r w:rsidRPr="00D35EDE">
        <w:t xml:space="preserve"> some distance between their new digital and old analogue equipment. “We use analogue SKM 2000 handhelds, some of them customized. When you have them too close to digital </w:t>
      </w:r>
      <w:r w:rsidRPr="00564CAB">
        <w:t>transmitters</w:t>
      </w:r>
      <w:r w:rsidRPr="00D35EDE">
        <w:t xml:space="preserve">, noise </w:t>
      </w:r>
      <w:r w:rsidR="00564CAB">
        <w:t>can</w:t>
      </w:r>
      <w:r w:rsidRPr="00D35EDE">
        <w:t xml:space="preserve"> occur in the analogue receiver. So we </w:t>
      </w:r>
      <w:r w:rsidRPr="00D35EDE">
        <w:lastRenderedPageBreak/>
        <w:t>made sure the digital SEKs were worn across from the</w:t>
      </w:r>
      <w:r w:rsidR="004E42C6">
        <w:t xml:space="preserve"> hand holding the mic</w:t>
      </w:r>
      <w:r w:rsidRPr="00D35EDE">
        <w:t>, or on the artist’s back to avoid any coupling of interference noise into the analogue mic.”</w:t>
      </w:r>
    </w:p>
    <w:p w14:paraId="5B718E67" w14:textId="77777777" w:rsidR="00474DF5" w:rsidRPr="00D35EDE" w:rsidRDefault="00474DF5" w:rsidP="00474DF5"/>
    <w:p w14:paraId="5AAF5BCF" w14:textId="4CF885EA" w:rsidR="0039228C" w:rsidRPr="00D35EDE" w:rsidRDefault="00680433" w:rsidP="00855DC5">
      <w:pPr>
        <w:rPr>
          <w:b/>
          <w:bCs/>
        </w:rPr>
      </w:pPr>
      <w:r w:rsidRPr="00D35EDE">
        <w:rPr>
          <w:b/>
          <w:bCs/>
        </w:rPr>
        <w:t>“A relaxed feeling”</w:t>
      </w:r>
    </w:p>
    <w:p w14:paraId="3AF2CC9F" w14:textId="4C3A697E" w:rsidR="003C727E" w:rsidRPr="00D35EDE" w:rsidRDefault="00680433" w:rsidP="003C727E">
      <w:r w:rsidRPr="00D35EDE">
        <w:t xml:space="preserve">Mengler adds that “the entire band and crew still felt totally relaxed even after several hours of listening via in-ears. This is one of the main differences that we found </w:t>
      </w:r>
      <w:r w:rsidR="004A6F7A" w:rsidRPr="00D35EDE">
        <w:t>with</w:t>
      </w:r>
      <w:r w:rsidRPr="00D35EDE">
        <w:t xml:space="preserve"> Spectera. </w:t>
      </w:r>
      <w:r w:rsidR="004A6F7A" w:rsidRPr="00D35EDE">
        <w:t>W</w:t>
      </w:r>
      <w:r w:rsidRPr="00D35EDE">
        <w:t xml:space="preserve">e tried different modes to </w:t>
      </w:r>
      <w:r w:rsidR="003C727E" w:rsidRPr="00D35EDE">
        <w:t>figure out which sounded best for our requirements</w:t>
      </w:r>
      <w:r w:rsidR="004A6F7A" w:rsidRPr="00D35EDE">
        <w:t>, and e</w:t>
      </w:r>
      <w:r w:rsidR="003C727E" w:rsidRPr="00D35EDE">
        <w:t xml:space="preserve">veryone is </w:t>
      </w:r>
      <w:r w:rsidR="004A6F7A" w:rsidRPr="00D35EDE">
        <w:t>really</w:t>
      </w:r>
      <w:r w:rsidR="003C727E" w:rsidRPr="00D35EDE">
        <w:t xml:space="preserve"> happy</w:t>
      </w:r>
      <w:r w:rsidR="004A6F7A" w:rsidRPr="00D35EDE">
        <w:t xml:space="preserve"> with the sound</w:t>
      </w:r>
      <w:r w:rsidR="003C727E" w:rsidRPr="00D35EDE">
        <w:t>. We have combined Spectera with a KLANG immersive IEM processor, and that has opened a new world of listening. For the band, Spectera meant a world of difference, which is why the production invested in Spectera</w:t>
      </w:r>
      <w:r w:rsidR="000967A1" w:rsidRPr="00D35EDE">
        <w:t xml:space="preserve"> in the first place</w:t>
      </w:r>
      <w:r w:rsidR="003C727E" w:rsidRPr="00D35EDE">
        <w:t>.”</w:t>
      </w:r>
    </w:p>
    <w:p w14:paraId="6090668A" w14:textId="0FA0C6AF" w:rsidR="00680433" w:rsidRPr="00D35EDE" w:rsidRDefault="00680433" w:rsidP="00680433"/>
    <w:p w14:paraId="11E78BA7" w14:textId="00BF8478" w:rsidR="00CA4799" w:rsidRPr="00D35EDE" w:rsidRDefault="00680433" w:rsidP="00CA4799">
      <w:r w:rsidRPr="00D35EDE">
        <w:t>Bublitz re</w:t>
      </w:r>
      <w:r w:rsidR="003C727E" w:rsidRPr="00D35EDE">
        <w:t>marks</w:t>
      </w:r>
      <w:r w:rsidRPr="00D35EDE">
        <w:t>: “As the backliner on the side position, I found the</w:t>
      </w:r>
      <w:r w:rsidR="003C727E" w:rsidRPr="00D35EDE">
        <w:t xml:space="preserve"> Spectera</w:t>
      </w:r>
      <w:r w:rsidRPr="00D35EDE">
        <w:t xml:space="preserve"> sound very pleasant, without the dropouts or ‘noise’ that occurred from time to time with our analogue gear. This allowed me to concentrate much better on the musicians’ tracks.”</w:t>
      </w:r>
      <w:r w:rsidR="00CA4799" w:rsidRPr="00D35EDE">
        <w:t xml:space="preserve"> </w:t>
      </w:r>
    </w:p>
    <w:p w14:paraId="3C4FAACA" w14:textId="77777777" w:rsidR="00474DF5" w:rsidRPr="00D35EDE" w:rsidRDefault="00474DF5" w:rsidP="00855DC5"/>
    <w:p w14:paraId="03A231EF" w14:textId="77777777" w:rsidR="00474DF5" w:rsidRPr="00D35EDE" w:rsidRDefault="003C727E" w:rsidP="00474DF5">
      <w:r w:rsidRPr="00D35EDE">
        <w:t xml:space="preserve">For ambience, Mengler </w:t>
      </w:r>
      <w:r w:rsidR="00DA6911" w:rsidRPr="00D35EDE">
        <w:t>uses two different mics on each side of the stage, a shotgun for narrow signal capture and a cardioid Sennheiser MKH 40 for wider pickup.</w:t>
      </w:r>
      <w:r w:rsidR="00474DF5" w:rsidRPr="00D35EDE">
        <w:t xml:space="preserve"> </w:t>
      </w:r>
    </w:p>
    <w:p w14:paraId="56F84717" w14:textId="77777777" w:rsidR="00474DF5" w:rsidRPr="00D35EDE" w:rsidRDefault="00474DF5" w:rsidP="00474DF5"/>
    <w:p w14:paraId="109F4225" w14:textId="6A3B3CFC" w:rsidR="00474DF5" w:rsidRPr="00D35EDE" w:rsidRDefault="00474DF5" w:rsidP="00474DF5">
      <w:r w:rsidRPr="00D35EDE">
        <w:t xml:space="preserve">The drumkit was fitted with an e 901 for the bass drum, four MD 421 for toms, two e 905 on </w:t>
      </w:r>
      <w:r w:rsidR="00233030" w:rsidRPr="00D35EDE">
        <w:t>snares</w:t>
      </w:r>
      <w:r w:rsidRPr="00D35EDE">
        <w:t xml:space="preserve">, </w:t>
      </w:r>
      <w:r w:rsidR="00233030" w:rsidRPr="00D35EDE">
        <w:t>one</w:t>
      </w:r>
      <w:r w:rsidRPr="00D35EDE">
        <w:t xml:space="preserve"> e 914 on hi-hat, and two MK 4 as overheads.</w:t>
      </w:r>
    </w:p>
    <w:p w14:paraId="4B9A05A6" w14:textId="77777777" w:rsidR="00CA4799" w:rsidRPr="00D35EDE" w:rsidRDefault="00CA4799" w:rsidP="003C727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18"/>
        <w:gridCol w:w="1918"/>
      </w:tblGrid>
      <w:tr w:rsidR="00D50FF8" w:rsidRPr="00D35EDE" w14:paraId="67F21C1B" w14:textId="77777777" w:rsidTr="00474DF5">
        <w:tc>
          <w:tcPr>
            <w:tcW w:w="5211" w:type="dxa"/>
          </w:tcPr>
          <w:p w14:paraId="6C9DB802" w14:textId="15F59D4D" w:rsidR="00D50FF8" w:rsidRPr="00D35EDE" w:rsidRDefault="00D50FF8" w:rsidP="00202EA7">
            <w:pPr>
              <w:pStyle w:val="Beschriftung"/>
            </w:pPr>
            <w:r w:rsidRPr="00D35EDE">
              <w:rPr>
                <w:noProof/>
              </w:rPr>
              <w:drawing>
                <wp:inline distT="0" distB="0" distL="0" distR="0" wp14:anchorId="0AA03EA9" wp14:editId="001E8F0A">
                  <wp:extent cx="3752697" cy="2500971"/>
                  <wp:effectExtent l="0" t="0" r="635" b="0"/>
                  <wp:docPr id="1627923027" name="Grafik 5" descr="Ein Bild, das Musik, Musikinstrument, Schlaginstrument, Tro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23027" name="Grafik 5" descr="Ein Bild, das Musik, Musikinstrument, Schlaginstrument, Trommel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3820" cy="2508384"/>
                          </a:xfrm>
                          <a:prstGeom prst="rect">
                            <a:avLst/>
                          </a:prstGeom>
                        </pic:spPr>
                      </pic:pic>
                    </a:graphicData>
                  </a:graphic>
                </wp:inline>
              </w:drawing>
            </w:r>
          </w:p>
        </w:tc>
        <w:tc>
          <w:tcPr>
            <w:tcW w:w="2725" w:type="dxa"/>
          </w:tcPr>
          <w:p w14:paraId="79A91E08" w14:textId="13AB3B97" w:rsidR="00D50FF8" w:rsidRPr="00D35EDE" w:rsidRDefault="00202EA7" w:rsidP="00202EA7">
            <w:pPr>
              <w:pStyle w:val="Beschriftung"/>
            </w:pPr>
            <w:r w:rsidRPr="00D35EDE">
              <w:t xml:space="preserve">The MD 421 </w:t>
            </w:r>
            <w:proofErr w:type="spellStart"/>
            <w:r w:rsidRPr="00D35EDE">
              <w:t>Kompakt</w:t>
            </w:r>
            <w:proofErr w:type="spellEnd"/>
            <w:r w:rsidRPr="00D35EDE">
              <w:t xml:space="preserve"> on toms</w:t>
            </w:r>
            <w:r w:rsidR="00401DD6">
              <w:br/>
            </w:r>
            <w:r w:rsidR="00401DD6" w:rsidRPr="00D35EDE">
              <w:t>(Photo credit: Yes Music / Studio Boregard)</w:t>
            </w:r>
          </w:p>
        </w:tc>
      </w:tr>
    </w:tbl>
    <w:p w14:paraId="524DFBF8" w14:textId="77777777" w:rsidR="00474DF5" w:rsidRPr="00D35EDE" w:rsidRDefault="00474DF5" w:rsidP="00474DF5"/>
    <w:p w14:paraId="1C62DA84" w14:textId="7B6FDCF9" w:rsidR="00855DC5" w:rsidRPr="00D35EDE" w:rsidRDefault="00855DC5" w:rsidP="00855DC5">
      <w:pPr>
        <w:rPr>
          <w:b/>
          <w:bCs/>
        </w:rPr>
      </w:pPr>
      <w:proofErr w:type="spellStart"/>
      <w:r w:rsidRPr="00D35EDE">
        <w:rPr>
          <w:b/>
          <w:bCs/>
        </w:rPr>
        <w:t>F</w:t>
      </w:r>
      <w:r w:rsidR="004E42C6">
        <w:rPr>
          <w:b/>
          <w:bCs/>
        </w:rPr>
        <w:t>o</w:t>
      </w:r>
      <w:r w:rsidRPr="00D35EDE">
        <w:rPr>
          <w:b/>
          <w:bCs/>
        </w:rPr>
        <w:t>H</w:t>
      </w:r>
      <w:proofErr w:type="spellEnd"/>
      <w:r w:rsidRPr="00D35EDE">
        <w:rPr>
          <w:b/>
          <w:bCs/>
        </w:rPr>
        <w:t xml:space="preserve"> </w:t>
      </w:r>
      <w:r w:rsidR="00F208D6" w:rsidRPr="00D35EDE">
        <w:rPr>
          <w:b/>
          <w:bCs/>
        </w:rPr>
        <w:t>world</w:t>
      </w:r>
    </w:p>
    <w:p w14:paraId="6E9BC937" w14:textId="4BCEE4D0" w:rsidR="00AE2774" w:rsidRPr="00D35EDE" w:rsidRDefault="004E42C6" w:rsidP="00AE2774">
      <w:proofErr w:type="spellStart"/>
      <w:r w:rsidRPr="00D35EDE">
        <w:t>FoH</w:t>
      </w:r>
      <w:proofErr w:type="spellEnd"/>
      <w:r w:rsidRPr="00D35EDE">
        <w:t xml:space="preserve"> engineer</w:t>
      </w:r>
      <w:r>
        <w:t>,</w:t>
      </w:r>
      <w:r w:rsidRPr="00D35EDE">
        <w:t xml:space="preserve"> </w:t>
      </w:r>
      <w:r w:rsidR="00855DC5" w:rsidRPr="00D35EDE">
        <w:t>Andre</w:t>
      </w:r>
      <w:r w:rsidR="00F208D6" w:rsidRPr="00D35EDE">
        <w:t xml:space="preserve"> Mussong</w:t>
      </w:r>
      <w:r>
        <w:t xml:space="preserve">, </w:t>
      </w:r>
      <w:r w:rsidR="00F208D6" w:rsidRPr="00D35EDE">
        <w:t xml:space="preserve">noted that the artists </w:t>
      </w:r>
      <w:r w:rsidR="000967A1" w:rsidRPr="00D35EDE">
        <w:t>feel</w:t>
      </w:r>
      <w:r w:rsidR="00F208D6" w:rsidRPr="00D35EDE">
        <w:t xml:space="preserve"> </w:t>
      </w:r>
      <w:r w:rsidR="00855DC5" w:rsidRPr="00D35EDE">
        <w:t xml:space="preserve">comfortable </w:t>
      </w:r>
      <w:r w:rsidR="00F208D6" w:rsidRPr="00D35EDE">
        <w:t>with</w:t>
      </w:r>
      <w:r w:rsidR="00855DC5" w:rsidRPr="00D35EDE">
        <w:t xml:space="preserve"> </w:t>
      </w:r>
      <w:r w:rsidR="00F208D6" w:rsidRPr="00D35EDE">
        <w:t xml:space="preserve">Spectera: “It gives them </w:t>
      </w:r>
      <w:r w:rsidR="00855DC5" w:rsidRPr="00D35EDE">
        <w:t>more trust</w:t>
      </w:r>
      <w:r>
        <w:t xml:space="preserve">. With Spectera, artists can rely on what they hear and perform better. </w:t>
      </w:r>
      <w:r w:rsidR="00F208D6" w:rsidRPr="00D35EDE">
        <w:t>On the microphone side, we used Spectera for the acoustic guitar</w:t>
      </w:r>
      <w:r w:rsidR="005A6C29" w:rsidRPr="00D35EDE">
        <w:t xml:space="preserve">, and </w:t>
      </w:r>
      <w:r w:rsidR="00AE2774" w:rsidRPr="00D35EDE">
        <w:t xml:space="preserve">that worked perfectly. We are </w:t>
      </w:r>
      <w:r w:rsidR="00AE2774" w:rsidRPr="00D35EDE">
        <w:lastRenderedPageBreak/>
        <w:t>very much looking forward to getting our hands on the upcoming handheld mic. Having handhelds, instrument inputs and in</w:t>
      </w:r>
      <w:r w:rsidR="005A6C29" w:rsidRPr="00D35EDE">
        <w:t>-</w:t>
      </w:r>
      <w:r w:rsidR="00AE2774" w:rsidRPr="00D35EDE">
        <w:t xml:space="preserve">ears all </w:t>
      </w:r>
      <w:r w:rsidR="005A6C29" w:rsidRPr="00D35EDE">
        <w:t xml:space="preserve">in one wideband channel and one device </w:t>
      </w:r>
      <w:r w:rsidR="00AE2774" w:rsidRPr="00D35EDE">
        <w:t xml:space="preserve">will allow </w:t>
      </w:r>
      <w:r w:rsidR="000967A1" w:rsidRPr="00D35EDE">
        <w:t>us</w:t>
      </w:r>
      <w:r w:rsidR="00AE2774" w:rsidRPr="00D35EDE">
        <w:t xml:space="preserve"> to travel with just one 19”, 1U device to single shows. What would also be useful to have is a durable, protective SEK po</w:t>
      </w:r>
      <w:r>
        <w:t>uch</w:t>
      </w:r>
      <w:r w:rsidR="00AE2774" w:rsidRPr="00D35EDE">
        <w:t xml:space="preserve"> for dancers and artists.”</w:t>
      </w:r>
    </w:p>
    <w:p w14:paraId="68A756FF" w14:textId="77777777" w:rsidR="00AE2774" w:rsidRPr="00D35EDE" w:rsidRDefault="00AE2774" w:rsidP="00AE2774"/>
    <w:p w14:paraId="5FCB11B1" w14:textId="3D35567F" w:rsidR="00855DC5" w:rsidRPr="00D35EDE" w:rsidRDefault="00AE2774" w:rsidP="00855DC5">
      <w:r w:rsidRPr="00D35EDE">
        <w:t>“For us engineers, Spectera saves space and time,</w:t>
      </w:r>
      <w:r w:rsidR="004E42C6">
        <w:t>”</w:t>
      </w:r>
      <w:r w:rsidRPr="00D35EDE">
        <w:t xml:space="preserve"> he </w:t>
      </w:r>
      <w:r w:rsidR="00FD46DB" w:rsidRPr="00D35EDE">
        <w:t>concludes</w:t>
      </w:r>
      <w:r w:rsidRPr="00D35EDE">
        <w:t>,</w:t>
      </w:r>
      <w:r w:rsidR="00EA69EC" w:rsidRPr="00D35EDE">
        <w:t xml:space="preserve"> </w:t>
      </w:r>
      <w:r w:rsidR="004E42C6">
        <w:t>“</w:t>
      </w:r>
      <w:r w:rsidRPr="00D35EDE">
        <w:t>and sound a</w:t>
      </w:r>
      <w:r w:rsidR="000967A1" w:rsidRPr="00D35EDE">
        <w:t>s well as</w:t>
      </w:r>
      <w:r w:rsidRPr="00D35EDE">
        <w:t xml:space="preserve"> overall performance are top notch. Spectera is </w:t>
      </w:r>
      <w:r w:rsidR="00855DC5" w:rsidRPr="00D35EDE">
        <w:t xml:space="preserve">an absolute new </w:t>
      </w:r>
      <w:bookmarkStart w:id="0" w:name="tw-target-text"/>
      <w:bookmarkEnd w:id="0"/>
      <w:r w:rsidR="00855DC5" w:rsidRPr="00D35EDE">
        <w:t xml:space="preserve">starting point </w:t>
      </w:r>
      <w:r w:rsidR="00FD46DB" w:rsidRPr="00D35EDE">
        <w:t>for</w:t>
      </w:r>
      <w:r w:rsidR="00855DC5" w:rsidRPr="00D35EDE">
        <w:t xml:space="preserve"> RF transmission technique</w:t>
      </w:r>
      <w:r w:rsidRPr="00D35EDE">
        <w:t>s</w:t>
      </w:r>
      <w:r w:rsidR="00855DC5" w:rsidRPr="00D35EDE">
        <w:t xml:space="preserve"> </w:t>
      </w:r>
      <w:r w:rsidR="00FD46DB" w:rsidRPr="00D35EDE">
        <w:t>in</w:t>
      </w:r>
      <w:r w:rsidR="00855DC5" w:rsidRPr="00D35EDE">
        <w:t xml:space="preserve"> live entertainment</w:t>
      </w:r>
      <w:r w:rsidRPr="00D35EDE">
        <w:t>.”</w:t>
      </w:r>
    </w:p>
    <w:p w14:paraId="0DC4D3D0" w14:textId="77777777" w:rsidR="003969B1" w:rsidRPr="00D35EDE" w:rsidRDefault="003969B1" w:rsidP="00C477C8">
      <w:pPr>
        <w:rPr>
          <w:rFonts w:ascii="Sennheiser Office" w:hAnsi="Sennheiser Office"/>
        </w:rPr>
      </w:pPr>
    </w:p>
    <w:p w14:paraId="05B03148" w14:textId="150E7513" w:rsidR="00C477C8" w:rsidRPr="00D35EDE" w:rsidRDefault="00DA6911" w:rsidP="00C477C8">
      <w:pPr>
        <w:rPr>
          <w:rFonts w:ascii="Sennheiser Office" w:hAnsi="Sennheiser Office"/>
        </w:rPr>
      </w:pPr>
      <w:r w:rsidRPr="00D35EDE">
        <w:rPr>
          <w:rFonts w:ascii="Sennheiser Office" w:hAnsi="Sennheiser Office"/>
        </w:rPr>
        <w:t>Vi</w:t>
      </w:r>
      <w:r w:rsidR="00401DD6">
        <w:rPr>
          <w:rFonts w:ascii="Sennheiser Office" w:hAnsi="Sennheiser Office"/>
        </w:rPr>
        <w:t>s</w:t>
      </w:r>
      <w:r w:rsidRPr="00D35EDE">
        <w:rPr>
          <w:rFonts w:ascii="Sennheiser Office" w:hAnsi="Sennheiser Office"/>
        </w:rPr>
        <w:t xml:space="preserve">it </w:t>
      </w:r>
      <w:hyperlink r:id="rId18" w:history="1">
        <w:r w:rsidRPr="00D35EDE">
          <w:rPr>
            <w:rStyle w:val="Hyperlink"/>
            <w:rFonts w:ascii="Sennheiser Office" w:hAnsi="Sennheiser Office"/>
            <w:color w:val="0095D5" w:themeColor="accent1"/>
          </w:rPr>
          <w:t>https://www.djbobo.ch/</w:t>
        </w:r>
      </w:hyperlink>
      <w:r w:rsidRPr="00D35EDE">
        <w:rPr>
          <w:rFonts w:ascii="Sennheiser Office" w:hAnsi="Sennheiser Office"/>
        </w:rPr>
        <w:t xml:space="preserve"> for all tour dates.</w:t>
      </w:r>
    </w:p>
    <w:p w14:paraId="7F7DA411" w14:textId="77777777" w:rsidR="003969B1" w:rsidRPr="00D35EDE" w:rsidRDefault="003969B1" w:rsidP="00C477C8">
      <w:pPr>
        <w:rPr>
          <w:rFonts w:ascii="Sennheiser Office" w:hAnsi="Sennheiser Office"/>
        </w:rPr>
      </w:pPr>
    </w:p>
    <w:p w14:paraId="02CA36DA" w14:textId="77777777" w:rsidR="00E54863" w:rsidRPr="00D35EDE" w:rsidRDefault="00E54863" w:rsidP="00C477C8">
      <w:pPr>
        <w:rPr>
          <w:rFonts w:ascii="Sennheiser Office" w:hAnsi="Sennheiser Office"/>
        </w:rPr>
      </w:pPr>
    </w:p>
    <w:p w14:paraId="1041E432" w14:textId="03DB9FFB" w:rsidR="003A6598" w:rsidRPr="00D35EDE" w:rsidRDefault="00233030" w:rsidP="003A6598">
      <w:pPr>
        <w:rPr>
          <w:b/>
          <w:bCs/>
        </w:rPr>
      </w:pPr>
      <w:r w:rsidRPr="00D35EDE">
        <w:rPr>
          <w:b/>
          <w:bCs/>
        </w:rPr>
        <w:t>Sennheiser wireless equipment and microphones</w:t>
      </w:r>
    </w:p>
    <w:p w14:paraId="7C463128" w14:textId="40E30873" w:rsidR="00B772CF" w:rsidRPr="00D35EDE" w:rsidRDefault="00B772CF" w:rsidP="00B772CF">
      <w:r w:rsidRPr="00D35EDE">
        <w:t>1 x Sennheiser Spectera Base Station</w:t>
      </w:r>
      <w:r w:rsidR="004E42C6">
        <w:t xml:space="preserve"> with </w:t>
      </w:r>
      <w:r w:rsidRPr="00D35EDE">
        <w:t>3</w:t>
      </w:r>
      <w:r w:rsidR="00F60ECA">
        <w:t xml:space="preserve"> </w:t>
      </w:r>
      <w:r w:rsidRPr="00D35EDE">
        <w:t xml:space="preserve">x Spectera UHF DAD </w:t>
      </w:r>
      <w:r w:rsidR="004E42C6">
        <w:t>antenna</w:t>
      </w:r>
    </w:p>
    <w:p w14:paraId="3752B289" w14:textId="5389E66A" w:rsidR="00233030" w:rsidRPr="00D35EDE" w:rsidRDefault="00233030" w:rsidP="00233030">
      <w:r w:rsidRPr="00D35EDE">
        <w:t>27 x Sennheiser Spectera SEK (26</w:t>
      </w:r>
      <w:r w:rsidR="00F60ECA">
        <w:t xml:space="preserve"> </w:t>
      </w:r>
      <w:r w:rsidRPr="00D35EDE">
        <w:t>x IEM, 1</w:t>
      </w:r>
      <w:r w:rsidR="00F60ECA">
        <w:t xml:space="preserve"> </w:t>
      </w:r>
      <w:r w:rsidRPr="00D35EDE">
        <w:t xml:space="preserve">x mic for acoustic </w:t>
      </w:r>
      <w:r w:rsidRPr="00E42371">
        <w:t>guitar</w:t>
      </w:r>
      <w:r w:rsidRPr="00D35EDE">
        <w:t>)</w:t>
      </w:r>
    </w:p>
    <w:p w14:paraId="38613341" w14:textId="69AB1BD5" w:rsidR="00B772CF" w:rsidRPr="00D35EDE" w:rsidRDefault="003A6598" w:rsidP="00B772CF">
      <w:r w:rsidRPr="00D35EDE">
        <w:t xml:space="preserve">3 x Sennheiser EM 2050 </w:t>
      </w:r>
      <w:r w:rsidR="001C792C" w:rsidRPr="00D35EDE">
        <w:t>twin r</w:t>
      </w:r>
      <w:r w:rsidRPr="00D35EDE">
        <w:t xml:space="preserve">eceivers </w:t>
      </w:r>
      <w:r w:rsidR="00B772CF" w:rsidRPr="00D35EDE">
        <w:t>with 2 x Sennheiser AD 3700</w:t>
      </w:r>
    </w:p>
    <w:p w14:paraId="5C1B56C1" w14:textId="77777777" w:rsidR="00B772CF" w:rsidRPr="00D35EDE" w:rsidRDefault="00B772CF" w:rsidP="00B772CF">
      <w:r w:rsidRPr="00D35EDE">
        <w:t>6 x Sennheiser SKM 2000 handhelds with MMD 935 capsules, two standard, two decorated with black crystals, two gold-plated with gold-plated mic heads</w:t>
      </w:r>
    </w:p>
    <w:p w14:paraId="6F3749D7" w14:textId="391225C4" w:rsidR="003A6598" w:rsidRPr="00F60ECA" w:rsidRDefault="003A6598" w:rsidP="003A6598">
      <w:pPr>
        <w:rPr>
          <w:lang w:val="de-DE"/>
        </w:rPr>
      </w:pPr>
      <w:r w:rsidRPr="00F60ECA">
        <w:rPr>
          <w:lang w:val="de-DE"/>
        </w:rPr>
        <w:t>Drums:</w:t>
      </w:r>
      <w:r w:rsidR="00B772CF" w:rsidRPr="00F60ECA">
        <w:rPr>
          <w:lang w:val="de-DE"/>
        </w:rPr>
        <w:t xml:space="preserve"> </w:t>
      </w:r>
      <w:r w:rsidRPr="00F60ECA">
        <w:rPr>
          <w:lang w:val="de-DE"/>
        </w:rPr>
        <w:t>1 x e</w:t>
      </w:r>
      <w:r w:rsidR="00233030" w:rsidRPr="00F60ECA">
        <w:rPr>
          <w:lang w:val="de-DE"/>
        </w:rPr>
        <w:t xml:space="preserve"> </w:t>
      </w:r>
      <w:r w:rsidRPr="00F60ECA">
        <w:rPr>
          <w:lang w:val="de-DE"/>
        </w:rPr>
        <w:t>901, 4 x MD 421 Kompakt, 2 x e</w:t>
      </w:r>
      <w:r w:rsidR="00233030" w:rsidRPr="00F60ECA">
        <w:rPr>
          <w:lang w:val="de-DE"/>
        </w:rPr>
        <w:t xml:space="preserve"> </w:t>
      </w:r>
      <w:r w:rsidRPr="00F60ECA">
        <w:rPr>
          <w:lang w:val="de-DE"/>
        </w:rPr>
        <w:t xml:space="preserve">905, </w:t>
      </w:r>
      <w:r w:rsidR="00233030" w:rsidRPr="00F60ECA">
        <w:rPr>
          <w:lang w:val="de-DE"/>
        </w:rPr>
        <w:t>1</w:t>
      </w:r>
      <w:r w:rsidRPr="00F60ECA">
        <w:rPr>
          <w:lang w:val="de-DE"/>
        </w:rPr>
        <w:t xml:space="preserve"> x e</w:t>
      </w:r>
      <w:r w:rsidR="00233030" w:rsidRPr="00F60ECA">
        <w:rPr>
          <w:lang w:val="de-DE"/>
        </w:rPr>
        <w:t xml:space="preserve"> </w:t>
      </w:r>
      <w:r w:rsidRPr="00F60ECA">
        <w:rPr>
          <w:lang w:val="de-DE"/>
        </w:rPr>
        <w:t>914, 2 x MK 4</w:t>
      </w:r>
    </w:p>
    <w:p w14:paraId="46C711C7" w14:textId="77777777" w:rsidR="003A6598" w:rsidRPr="00F60ECA" w:rsidRDefault="003A6598" w:rsidP="003A6598">
      <w:pPr>
        <w:rPr>
          <w:lang w:val="de-DE"/>
        </w:rPr>
      </w:pPr>
    </w:p>
    <w:p w14:paraId="401ECF25" w14:textId="3A5514C8" w:rsidR="007328B0" w:rsidRPr="00D35EDE" w:rsidRDefault="007328B0" w:rsidP="00C477C8">
      <w:pPr>
        <w:rPr>
          <w:rFonts w:ascii="Sennheiser Office" w:hAnsi="Sennheiser Office"/>
        </w:rPr>
      </w:pPr>
      <w:r w:rsidRPr="00D35EDE">
        <w:rPr>
          <w:rFonts w:ascii="Sennheiser Office" w:hAnsi="Sennheiser Office"/>
        </w:rPr>
        <w:t xml:space="preserve">(Ends) </w:t>
      </w:r>
    </w:p>
    <w:p w14:paraId="5A4E9BA1" w14:textId="77777777" w:rsidR="007328B0" w:rsidRPr="00D35EDE" w:rsidRDefault="007328B0" w:rsidP="00C477C8">
      <w:pPr>
        <w:rPr>
          <w:rFonts w:ascii="Sennheiser Office" w:hAnsi="Sennheiser Office"/>
        </w:rPr>
      </w:pPr>
    </w:p>
    <w:p w14:paraId="151A7B42" w14:textId="5C4D1645" w:rsidR="007328B0" w:rsidRPr="00D35EDE" w:rsidRDefault="007328B0" w:rsidP="00C477C8">
      <w:pPr>
        <w:rPr>
          <w:rFonts w:ascii="Sennheiser Office" w:hAnsi="Sennheiser Office"/>
        </w:rPr>
      </w:pPr>
      <w:r w:rsidRPr="00D35EDE">
        <w:rPr>
          <w:rFonts w:ascii="Sennheiser Office" w:hAnsi="Sennheiser Office"/>
        </w:rPr>
        <w:t>The</w:t>
      </w:r>
      <w:r w:rsidR="003B08F4" w:rsidRPr="00D35EDE">
        <w:rPr>
          <w:rFonts w:ascii="Sennheiser Office" w:hAnsi="Sennheiser Office"/>
        </w:rPr>
        <w:t xml:space="preserve"> high-resolution</w:t>
      </w:r>
      <w:r w:rsidRPr="00D35EDE">
        <w:rPr>
          <w:rFonts w:ascii="Sennheiser Office" w:hAnsi="Sennheiser Office"/>
        </w:rPr>
        <w:t xml:space="preserve"> images accompanying this media release as well as additional photos can be downloaded </w:t>
      </w:r>
      <w:hyperlink r:id="rId19" w:history="1">
        <w:r w:rsidRPr="00F60ECA">
          <w:rPr>
            <w:rStyle w:val="Hyperlink"/>
            <w:rFonts w:ascii="Sennheiser Office" w:hAnsi="Sennheiser Office"/>
            <w:color w:val="0095D5" w:themeColor="accent1"/>
          </w:rPr>
          <w:t>here</w:t>
        </w:r>
      </w:hyperlink>
      <w:r w:rsidRPr="00D35EDE">
        <w:rPr>
          <w:rFonts w:ascii="Sennheiser Office" w:hAnsi="Sennheiser Office"/>
        </w:rPr>
        <w:t xml:space="preserve">. </w:t>
      </w:r>
      <w:r w:rsidRPr="001D41FD">
        <w:rPr>
          <w:rFonts w:ascii="Sennheiser Office" w:hAnsi="Sennheiser Office"/>
          <w:b/>
          <w:bCs/>
        </w:rPr>
        <w:t>Please make sure to give the photo credits</w:t>
      </w:r>
      <w:r w:rsidR="001D41FD" w:rsidRPr="001D41FD">
        <w:rPr>
          <w:rFonts w:ascii="Sennheiser Office" w:hAnsi="Sennheiser Office"/>
          <w:b/>
          <w:bCs/>
        </w:rPr>
        <w:t xml:space="preserve"> for any use of the pictures.</w:t>
      </w:r>
      <w:r w:rsidR="001D41FD">
        <w:rPr>
          <w:rFonts w:ascii="Sennheiser Office" w:hAnsi="Sennheiser Office"/>
        </w:rPr>
        <w:t xml:space="preserve"> </w:t>
      </w:r>
    </w:p>
    <w:p w14:paraId="3760C739" w14:textId="77777777" w:rsidR="00B3012C" w:rsidRPr="00D35EDE" w:rsidRDefault="00B3012C" w:rsidP="00C477C8">
      <w:pPr>
        <w:rPr>
          <w:rFonts w:ascii="Sennheiser Office" w:hAnsi="Sennheiser Office"/>
        </w:rPr>
      </w:pPr>
    </w:p>
    <w:p w14:paraId="45054274" w14:textId="77777777" w:rsidR="00B3012C" w:rsidRPr="00D35EDE" w:rsidRDefault="00B3012C" w:rsidP="00B3012C">
      <w:pPr>
        <w:spacing w:line="240" w:lineRule="auto"/>
        <w:rPr>
          <w:b/>
          <w:bCs/>
        </w:rPr>
      </w:pPr>
      <w:bookmarkStart w:id="1" w:name="_Hlk515635723"/>
      <w:r w:rsidRPr="00D35EDE">
        <w:rPr>
          <w:b/>
          <w:bCs/>
        </w:rPr>
        <w:t xml:space="preserve">About the Sennheiser brand </w:t>
      </w:r>
    </w:p>
    <w:p w14:paraId="75D3281D" w14:textId="3A9B7ED9" w:rsidR="00B3012C" w:rsidRPr="00D35EDE" w:rsidRDefault="00B3012C" w:rsidP="00B3012C">
      <w:pPr>
        <w:spacing w:line="240" w:lineRule="auto"/>
      </w:pPr>
      <w:r w:rsidRPr="00D35EDE">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40B6E7C8" w14:textId="77777777" w:rsidR="00B3012C" w:rsidRPr="00D35EDE" w:rsidRDefault="00B3012C" w:rsidP="00B3012C">
      <w:pPr>
        <w:spacing w:line="240" w:lineRule="auto"/>
      </w:pPr>
    </w:p>
    <w:p w14:paraId="43E6B840" w14:textId="77777777" w:rsidR="00B3012C" w:rsidRPr="00D35EDE" w:rsidRDefault="00B3012C" w:rsidP="00B3012C">
      <w:pPr>
        <w:spacing w:line="240" w:lineRule="auto"/>
        <w:rPr>
          <w:color w:val="0095D5" w:themeColor="accent1"/>
          <w:szCs w:val="18"/>
        </w:rPr>
      </w:pPr>
      <w:hyperlink r:id="rId20" w:history="1">
        <w:r w:rsidRPr="00D35EDE">
          <w:rPr>
            <w:rStyle w:val="Hyperlink"/>
            <w:color w:val="0095D5" w:themeColor="accent1"/>
            <w:szCs w:val="18"/>
            <w:u w:val="none"/>
          </w:rPr>
          <w:t>www.sennheiser.com</w:t>
        </w:r>
      </w:hyperlink>
      <w:r w:rsidRPr="00D35EDE">
        <w:rPr>
          <w:color w:val="0095D5" w:themeColor="accent1"/>
          <w:szCs w:val="18"/>
        </w:rPr>
        <w:t xml:space="preserve"> </w:t>
      </w:r>
    </w:p>
    <w:p w14:paraId="05374BDE" w14:textId="77777777" w:rsidR="00B3012C" w:rsidRPr="00D35EDE" w:rsidRDefault="00B3012C" w:rsidP="00B3012C">
      <w:pPr>
        <w:spacing w:line="240" w:lineRule="auto"/>
        <w:rPr>
          <w:color w:val="0095D5" w:themeColor="accent1"/>
          <w:szCs w:val="18"/>
        </w:rPr>
      </w:pPr>
      <w:hyperlink r:id="rId21" w:history="1">
        <w:r w:rsidRPr="00D35EDE">
          <w:rPr>
            <w:rStyle w:val="Hyperlink"/>
            <w:color w:val="0095D5" w:themeColor="accent1"/>
            <w:szCs w:val="18"/>
            <w:u w:val="none"/>
          </w:rPr>
          <w:t>www.sennheiser-hearing.com</w:t>
        </w:r>
      </w:hyperlink>
    </w:p>
    <w:bookmarkEnd w:id="1"/>
    <w:p w14:paraId="3566243E" w14:textId="77777777" w:rsidR="00B3012C" w:rsidRPr="00D35EDE" w:rsidRDefault="00B3012C" w:rsidP="00B3012C">
      <w:pPr>
        <w:pStyle w:val="About"/>
      </w:pPr>
    </w:p>
    <w:p w14:paraId="6D58388D" w14:textId="0532084F" w:rsidR="00B3012C" w:rsidRPr="00D35EDE" w:rsidRDefault="00D35EDE" w:rsidP="00B3012C">
      <w:pPr>
        <w:pStyle w:val="Contact"/>
        <w:rPr>
          <w:b/>
        </w:rPr>
      </w:pPr>
      <w:r w:rsidRPr="00D35EDE">
        <w:rPr>
          <w:b/>
        </w:rPr>
        <w:t>Global</w:t>
      </w:r>
      <w:r w:rsidR="00B3012C" w:rsidRPr="00D35EDE">
        <w:rPr>
          <w:b/>
        </w:rPr>
        <w:t xml:space="preserve"> </w:t>
      </w:r>
      <w:r w:rsidR="00E42371">
        <w:rPr>
          <w:b/>
        </w:rPr>
        <w:t xml:space="preserve">Pro Audio </w:t>
      </w:r>
      <w:r w:rsidR="00B3012C" w:rsidRPr="00D35EDE">
        <w:rPr>
          <w:b/>
        </w:rPr>
        <w:t xml:space="preserve">Press Contact </w:t>
      </w:r>
    </w:p>
    <w:p w14:paraId="6C7E5C20" w14:textId="6361C8EF" w:rsidR="00B3012C" w:rsidRPr="00D35EDE" w:rsidRDefault="00E42371" w:rsidP="00B3012C">
      <w:pPr>
        <w:pStyle w:val="Contact"/>
        <w:rPr>
          <w:color w:val="0095D5"/>
        </w:rPr>
      </w:pPr>
      <w:r>
        <w:rPr>
          <w:color w:val="0095D5"/>
        </w:rPr>
        <w:t>Stephanie Schmidt</w:t>
      </w:r>
    </w:p>
    <w:p w14:paraId="46A12ED6" w14:textId="5CC630B5" w:rsidR="00B3012C" w:rsidRPr="00D35EDE" w:rsidRDefault="00E42371" w:rsidP="00B3012C">
      <w:pPr>
        <w:pStyle w:val="Contact"/>
      </w:pPr>
      <w:r>
        <w:t>stephanie.schmidt</w:t>
      </w:r>
      <w:r w:rsidR="00B3012C" w:rsidRPr="00D35EDE">
        <w:t>@sennheiser.com</w:t>
      </w:r>
    </w:p>
    <w:p w14:paraId="6ACE2351" w14:textId="0F3D9444" w:rsidR="00B3012C" w:rsidRPr="00D35EDE" w:rsidRDefault="00B3012C" w:rsidP="00E42371">
      <w:pPr>
        <w:pStyle w:val="Contact"/>
      </w:pPr>
      <w:r w:rsidRPr="00D35EDE">
        <w:t>+</w:t>
      </w:r>
      <w:r w:rsidR="00E42371">
        <w:t>49 5130 600-1275</w:t>
      </w:r>
    </w:p>
    <w:sectPr w:rsidR="00B3012C" w:rsidRPr="00D35EDE" w:rsidSect="006B19A4">
      <w:headerReference w:type="default" r:id="rId22"/>
      <w:headerReference w:type="first" r:id="rId23"/>
      <w:footerReference w:type="first" r:id="rId24"/>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505F0" w14:textId="77777777" w:rsidR="00D82B28" w:rsidRPr="003036C9" w:rsidRDefault="00D82B28" w:rsidP="00CA1EB9">
      <w:pPr>
        <w:spacing w:line="240" w:lineRule="auto"/>
      </w:pPr>
      <w:r w:rsidRPr="003036C9">
        <w:separator/>
      </w:r>
    </w:p>
  </w:endnote>
  <w:endnote w:type="continuationSeparator" w:id="0">
    <w:p w14:paraId="0048C280" w14:textId="77777777" w:rsidR="00D82B28" w:rsidRPr="003036C9" w:rsidRDefault="00D82B28" w:rsidP="00CA1EB9">
      <w:pPr>
        <w:spacing w:line="240" w:lineRule="auto"/>
      </w:pPr>
      <w:r w:rsidRPr="003036C9">
        <w:continuationSeparator/>
      </w:r>
    </w:p>
  </w:endnote>
  <w:endnote w:type="continuationNotice" w:id="1">
    <w:p w14:paraId="5E22E787" w14:textId="77777777" w:rsidR="00D82B28" w:rsidRPr="003036C9" w:rsidRDefault="00D82B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0A676D6B-901F-4F6B-9C76-DF13AC0F33F7}"/>
    <w:embedBold r:id="rId2" w:fontKey="{EB60A68C-0535-4F4D-858D-B398553D8A67}"/>
    <w:embedItalic r:id="rId3" w:fontKey="{F4E5BBCA-D430-4BCD-A4BE-4E23A9E868AC}"/>
    <w:embedBoldItalic r:id="rId4" w:fontKey="{A7012E1E-A811-4370-906E-3A5420C486B9}"/>
  </w:font>
  <w:font w:name="Calibri">
    <w:panose1 w:val="020F0502020204030204"/>
    <w:charset w:val="00"/>
    <w:family w:val="swiss"/>
    <w:pitch w:val="variable"/>
    <w:sig w:usb0="E4002EFF" w:usb1="C200247B" w:usb2="00000009" w:usb3="00000000" w:csb0="000001FF" w:csb1="00000000"/>
    <w:embedRegular r:id="rId5" w:fontKey="{339074A8-9C09-4BFE-A81A-56E282CB8875}"/>
  </w:font>
  <w:font w:name="Segoe UI">
    <w:panose1 w:val="020B0502040204020203"/>
    <w:charset w:val="00"/>
    <w:family w:val="swiss"/>
    <w:pitch w:val="variable"/>
    <w:sig w:usb0="E4002EFF" w:usb1="C000E47F" w:usb2="00000009" w:usb3="00000000" w:csb0="000001FF" w:csb1="00000000"/>
    <w:embedRegular r:id="rId6" w:fontKey="{BC5C0AF8-BB68-4E81-B3B5-46BFD084ACCB}"/>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DEA49" w14:textId="77777777" w:rsidR="00D82B28" w:rsidRPr="003036C9" w:rsidRDefault="00D82B28" w:rsidP="00CA1EB9">
      <w:pPr>
        <w:spacing w:line="240" w:lineRule="auto"/>
      </w:pPr>
      <w:r w:rsidRPr="003036C9">
        <w:separator/>
      </w:r>
    </w:p>
  </w:footnote>
  <w:footnote w:type="continuationSeparator" w:id="0">
    <w:p w14:paraId="76BE675F" w14:textId="77777777" w:rsidR="00D82B28" w:rsidRPr="003036C9" w:rsidRDefault="00D82B28" w:rsidP="00CA1EB9">
      <w:pPr>
        <w:spacing w:line="240" w:lineRule="auto"/>
      </w:pPr>
      <w:r w:rsidRPr="003036C9">
        <w:continuationSeparator/>
      </w:r>
    </w:p>
  </w:footnote>
  <w:footnote w:type="continuationNotice" w:id="1">
    <w:p w14:paraId="21C1B45F" w14:textId="77777777" w:rsidR="00D82B28" w:rsidRPr="003036C9" w:rsidRDefault="00D82B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621E"/>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C7618"/>
    <w:rsid w:val="000D07C3"/>
    <w:rsid w:val="000D18E1"/>
    <w:rsid w:val="000D4C63"/>
    <w:rsid w:val="000D6B69"/>
    <w:rsid w:val="000E558A"/>
    <w:rsid w:val="000E735B"/>
    <w:rsid w:val="000E7A92"/>
    <w:rsid w:val="000F1105"/>
    <w:rsid w:val="000F1B7D"/>
    <w:rsid w:val="000F1CC9"/>
    <w:rsid w:val="000F5300"/>
    <w:rsid w:val="000F6A24"/>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30C"/>
    <w:rsid w:val="00165421"/>
    <w:rsid w:val="0016666F"/>
    <w:rsid w:val="0016778C"/>
    <w:rsid w:val="00167CCD"/>
    <w:rsid w:val="00172077"/>
    <w:rsid w:val="001736A2"/>
    <w:rsid w:val="001747E2"/>
    <w:rsid w:val="00175130"/>
    <w:rsid w:val="001753B2"/>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A7A62"/>
    <w:rsid w:val="001B0B49"/>
    <w:rsid w:val="001B18B5"/>
    <w:rsid w:val="001B2400"/>
    <w:rsid w:val="001B46A8"/>
    <w:rsid w:val="001B49D9"/>
    <w:rsid w:val="001B4B52"/>
    <w:rsid w:val="001B4FAB"/>
    <w:rsid w:val="001B693B"/>
    <w:rsid w:val="001B6A18"/>
    <w:rsid w:val="001B7D96"/>
    <w:rsid w:val="001C00CF"/>
    <w:rsid w:val="001C0AC8"/>
    <w:rsid w:val="001C63D8"/>
    <w:rsid w:val="001C792C"/>
    <w:rsid w:val="001D0A4B"/>
    <w:rsid w:val="001D4136"/>
    <w:rsid w:val="001D41FD"/>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18D4"/>
    <w:rsid w:val="00225A83"/>
    <w:rsid w:val="00226284"/>
    <w:rsid w:val="00226903"/>
    <w:rsid w:val="0022759E"/>
    <w:rsid w:val="0023030F"/>
    <w:rsid w:val="0023078D"/>
    <w:rsid w:val="00230ADF"/>
    <w:rsid w:val="00233030"/>
    <w:rsid w:val="002332F1"/>
    <w:rsid w:val="00233438"/>
    <w:rsid w:val="002346D2"/>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5827"/>
    <w:rsid w:val="002E5C44"/>
    <w:rsid w:val="002E60F1"/>
    <w:rsid w:val="002E6AC4"/>
    <w:rsid w:val="002E74F5"/>
    <w:rsid w:val="002F0F91"/>
    <w:rsid w:val="002F35FE"/>
    <w:rsid w:val="002F3760"/>
    <w:rsid w:val="002F3A07"/>
    <w:rsid w:val="002F4536"/>
    <w:rsid w:val="002F6C5E"/>
    <w:rsid w:val="003016D6"/>
    <w:rsid w:val="00301B3C"/>
    <w:rsid w:val="0030235B"/>
    <w:rsid w:val="003036C9"/>
    <w:rsid w:val="00303FE4"/>
    <w:rsid w:val="00304EC5"/>
    <w:rsid w:val="00305B63"/>
    <w:rsid w:val="00305D69"/>
    <w:rsid w:val="00305EE4"/>
    <w:rsid w:val="00310046"/>
    <w:rsid w:val="00310330"/>
    <w:rsid w:val="0031154E"/>
    <w:rsid w:val="00311C6F"/>
    <w:rsid w:val="00312220"/>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1076"/>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5A37"/>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6F65"/>
    <w:rsid w:val="003C0CCA"/>
    <w:rsid w:val="003C3486"/>
    <w:rsid w:val="003C4BE3"/>
    <w:rsid w:val="003C59A5"/>
    <w:rsid w:val="003C5BCC"/>
    <w:rsid w:val="003C727E"/>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0AA"/>
    <w:rsid w:val="00401147"/>
    <w:rsid w:val="00401DD6"/>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C42"/>
    <w:rsid w:val="00491890"/>
    <w:rsid w:val="00492A55"/>
    <w:rsid w:val="004957E5"/>
    <w:rsid w:val="0049698D"/>
    <w:rsid w:val="004A40F5"/>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42C6"/>
    <w:rsid w:val="004E67A5"/>
    <w:rsid w:val="004E7F9A"/>
    <w:rsid w:val="004F08B8"/>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5A12"/>
    <w:rsid w:val="00546515"/>
    <w:rsid w:val="00550BB5"/>
    <w:rsid w:val="005522DB"/>
    <w:rsid w:val="005536DB"/>
    <w:rsid w:val="005549D7"/>
    <w:rsid w:val="005605E0"/>
    <w:rsid w:val="00560FAB"/>
    <w:rsid w:val="00561A8C"/>
    <w:rsid w:val="00561BF5"/>
    <w:rsid w:val="00561E09"/>
    <w:rsid w:val="005628A7"/>
    <w:rsid w:val="00564CAB"/>
    <w:rsid w:val="00565173"/>
    <w:rsid w:val="00565265"/>
    <w:rsid w:val="0057103C"/>
    <w:rsid w:val="00571410"/>
    <w:rsid w:val="0057169B"/>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16B9"/>
    <w:rsid w:val="005E34A2"/>
    <w:rsid w:val="005E4083"/>
    <w:rsid w:val="005E4FC4"/>
    <w:rsid w:val="005E5D68"/>
    <w:rsid w:val="005E6563"/>
    <w:rsid w:val="005E6EB3"/>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108B6"/>
    <w:rsid w:val="00611C97"/>
    <w:rsid w:val="006127DE"/>
    <w:rsid w:val="006142B6"/>
    <w:rsid w:val="00614823"/>
    <w:rsid w:val="0061670E"/>
    <w:rsid w:val="0061781E"/>
    <w:rsid w:val="006227F8"/>
    <w:rsid w:val="0062293A"/>
    <w:rsid w:val="00623AB7"/>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60768"/>
    <w:rsid w:val="00660F63"/>
    <w:rsid w:val="0066111A"/>
    <w:rsid w:val="006626CC"/>
    <w:rsid w:val="00662BB7"/>
    <w:rsid w:val="0066330C"/>
    <w:rsid w:val="0066469A"/>
    <w:rsid w:val="006659DE"/>
    <w:rsid w:val="00665D96"/>
    <w:rsid w:val="00667104"/>
    <w:rsid w:val="0066793E"/>
    <w:rsid w:val="00667A27"/>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31443"/>
    <w:rsid w:val="00835C42"/>
    <w:rsid w:val="00835C5B"/>
    <w:rsid w:val="00836A74"/>
    <w:rsid w:val="00837F89"/>
    <w:rsid w:val="00842874"/>
    <w:rsid w:val="00842A37"/>
    <w:rsid w:val="00842A7D"/>
    <w:rsid w:val="00843087"/>
    <w:rsid w:val="00845543"/>
    <w:rsid w:val="00846CD9"/>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1B6B"/>
    <w:rsid w:val="00A02C88"/>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25A9"/>
    <w:rsid w:val="00A325C4"/>
    <w:rsid w:val="00A34132"/>
    <w:rsid w:val="00A34E42"/>
    <w:rsid w:val="00A36938"/>
    <w:rsid w:val="00A36C6A"/>
    <w:rsid w:val="00A37860"/>
    <w:rsid w:val="00A40098"/>
    <w:rsid w:val="00A4130F"/>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B0AC5"/>
    <w:rsid w:val="00AB0BFA"/>
    <w:rsid w:val="00AB0C5A"/>
    <w:rsid w:val="00AB3D45"/>
    <w:rsid w:val="00AB48ED"/>
    <w:rsid w:val="00AB4E71"/>
    <w:rsid w:val="00AB56F9"/>
    <w:rsid w:val="00AB5767"/>
    <w:rsid w:val="00AB5E2E"/>
    <w:rsid w:val="00AB61AC"/>
    <w:rsid w:val="00AB6A70"/>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C03"/>
    <w:rsid w:val="00C43740"/>
    <w:rsid w:val="00C447DB"/>
    <w:rsid w:val="00C44BBA"/>
    <w:rsid w:val="00C44D9D"/>
    <w:rsid w:val="00C454B4"/>
    <w:rsid w:val="00C4646B"/>
    <w:rsid w:val="00C46987"/>
    <w:rsid w:val="00C472D4"/>
    <w:rsid w:val="00C477C8"/>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6667"/>
    <w:rsid w:val="00CD6BB4"/>
    <w:rsid w:val="00CD7514"/>
    <w:rsid w:val="00CE0465"/>
    <w:rsid w:val="00CE16F8"/>
    <w:rsid w:val="00CE24C7"/>
    <w:rsid w:val="00CE31F8"/>
    <w:rsid w:val="00CE462D"/>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AB2"/>
    <w:rsid w:val="00D14479"/>
    <w:rsid w:val="00D1483E"/>
    <w:rsid w:val="00D14EB5"/>
    <w:rsid w:val="00D1611E"/>
    <w:rsid w:val="00D1718B"/>
    <w:rsid w:val="00D17E82"/>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3C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74F"/>
    <w:rsid w:val="00E80EB2"/>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D4E"/>
    <w:rsid w:val="00EA69EC"/>
    <w:rsid w:val="00EB0290"/>
    <w:rsid w:val="00EB0846"/>
    <w:rsid w:val="00EB486D"/>
    <w:rsid w:val="00EB49F1"/>
    <w:rsid w:val="00EB5E2B"/>
    <w:rsid w:val="00EB6084"/>
    <w:rsid w:val="00EB67AD"/>
    <w:rsid w:val="00EB7E71"/>
    <w:rsid w:val="00EC4738"/>
    <w:rsid w:val="00EC576E"/>
    <w:rsid w:val="00EC5A3D"/>
    <w:rsid w:val="00EC79AA"/>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4F29"/>
    <w:rsid w:val="00F563C4"/>
    <w:rsid w:val="00F6053F"/>
    <w:rsid w:val="00F60675"/>
    <w:rsid w:val="00F60ECA"/>
    <w:rsid w:val="00F615F5"/>
    <w:rsid w:val="00F708DF"/>
    <w:rsid w:val="00F73467"/>
    <w:rsid w:val="00F73E30"/>
    <w:rsid w:val="00F75316"/>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djbobo.ch/"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ennheiser-hearing.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brandzone.sennheiser-group.com/share/dpYcZnwSViBqtJKHKoB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ECA609-93B6-4250-A2B7-5EBEE13D70A4}">
  <ds:schemaRefs>
    <ds:schemaRef ds:uri="538d1026-59ad-4674-bfbc-edcf8c7c444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02edf36b-f29e-4ed5-91e2-6b7d03b72559"/>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3.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4.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1003</Words>
  <Characters>6319</Characters>
  <Application>Microsoft Office Word</Application>
  <DocSecurity>0</DocSecurity>
  <Lines>52</Lines>
  <Paragraphs>14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38</cp:revision>
  <cp:lastPrinted>2026-03-12T13:49:00Z</cp:lastPrinted>
  <dcterms:created xsi:type="dcterms:W3CDTF">2026-03-05T13:45:00Z</dcterms:created>
  <dcterms:modified xsi:type="dcterms:W3CDTF">2026-03-12T13:49:00Z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